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8FCB5E8" w14:textId="77777777" w:rsidR="00842277" w:rsidRPr="0073182D" w:rsidRDefault="00842277" w:rsidP="00842277">
      <w:pPr>
        <w:pStyle w:val="Uvodninadpisynecislovane"/>
        <w:rPr>
          <w:lang w:val="en-GB"/>
        </w:rPr>
      </w:pPr>
      <w:r w:rsidRPr="0073182D">
        <w:rPr>
          <w:lang w:val="en-GB"/>
        </w:rPr>
        <w:t>SUMMARY</w:t>
      </w:r>
    </w:p>
    <w:p w14:paraId="51DB5980" w14:textId="77777777" w:rsidR="00842277" w:rsidRPr="0073182D" w:rsidRDefault="00892882" w:rsidP="00842277">
      <w:pPr>
        <w:rPr>
          <w:lang w:val="en-GB"/>
        </w:rPr>
      </w:pPr>
      <w:r w:rsidRPr="0073182D">
        <w:rPr>
          <w:lang w:val="en-GB"/>
        </w:rPr>
        <w:t xml:space="preserve">What problem, using what methods and with what results was solved. It must be written so that </w:t>
      </w:r>
      <w:r w:rsidR="00242754" w:rsidRPr="0073182D">
        <w:rPr>
          <w:lang w:val="en-GB"/>
        </w:rPr>
        <w:t xml:space="preserve">it can be understood not just by </w:t>
      </w:r>
      <w:r w:rsidRPr="0073182D">
        <w:rPr>
          <w:lang w:val="en-GB"/>
        </w:rPr>
        <w:t xml:space="preserve">a </w:t>
      </w:r>
      <w:r w:rsidR="00242754" w:rsidRPr="0073182D">
        <w:rPr>
          <w:lang w:val="en-GB"/>
        </w:rPr>
        <w:t xml:space="preserve">specialist in the given field, but by any </w:t>
      </w:r>
      <w:r w:rsidRPr="0073182D">
        <w:rPr>
          <w:lang w:val="en-GB"/>
        </w:rPr>
        <w:t xml:space="preserve">person </w:t>
      </w:r>
      <w:r w:rsidR="00242754" w:rsidRPr="0073182D">
        <w:rPr>
          <w:lang w:val="en-GB"/>
        </w:rPr>
        <w:t>acquainted with</w:t>
      </w:r>
      <w:r w:rsidRPr="0073182D">
        <w:rPr>
          <w:lang w:val="en-GB"/>
        </w:rPr>
        <w:t xml:space="preserve"> the subject of the thesis. It must not include abbreviations</w:t>
      </w:r>
      <w:r w:rsidR="00242754" w:rsidRPr="0073182D">
        <w:rPr>
          <w:lang w:val="en-GB"/>
        </w:rPr>
        <w:t>,</w:t>
      </w:r>
      <w:r w:rsidRPr="0073182D">
        <w:rPr>
          <w:lang w:val="en-GB"/>
        </w:rPr>
        <w:t xml:space="preserve"> with the exception of commonly used ones.</w:t>
      </w:r>
      <w:r w:rsidR="00EA782F" w:rsidRPr="0073182D">
        <w:rPr>
          <w:lang w:val="en-GB"/>
        </w:rPr>
        <w:t xml:space="preserve"> The Czech and English summaries combined should not be longer than 1 page (for bachelor and master theses). </w:t>
      </w:r>
    </w:p>
    <w:p w14:paraId="2BC5A2EA" w14:textId="77777777" w:rsidR="00A459F5" w:rsidRDefault="00A459F5" w:rsidP="00A459F5">
      <w:pPr>
        <w:rPr>
          <w:lang w:val="en-GB"/>
        </w:rPr>
        <w:sectPr w:rsidR="00A459F5" w:rsidSect="0096718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2126" w:right="1418" w:bottom="2115" w:left="1985" w:header="1418" w:footer="1418" w:gutter="0"/>
          <w:pgNumType w:start="1"/>
          <w:cols w:space="708"/>
          <w:docGrid w:linePitch="360"/>
        </w:sectPr>
      </w:pPr>
    </w:p>
    <w:p w14:paraId="571BCC8C" w14:textId="77777777" w:rsidR="00A459F5" w:rsidRDefault="00A459F5">
      <w:pPr>
        <w:suppressAutoHyphens w:val="0"/>
        <w:spacing w:after="0" w:line="240" w:lineRule="auto"/>
        <w:jc w:val="left"/>
        <w:rPr>
          <w:lang w:val="en-GB"/>
        </w:rPr>
      </w:pPr>
      <w:r>
        <w:rPr>
          <w:lang w:val="en-GB"/>
        </w:rPr>
        <w:br w:type="page"/>
      </w:r>
    </w:p>
    <w:p w14:paraId="15C366AD" w14:textId="77777777" w:rsidR="00A459F5" w:rsidRPr="0073182D" w:rsidRDefault="00A459F5" w:rsidP="00A459F5">
      <w:pPr>
        <w:pStyle w:val="Uvodninadpisynecislovane"/>
        <w:tabs>
          <w:tab w:val="left" w:pos="8502"/>
        </w:tabs>
        <w:rPr>
          <w:lang w:val="en-GB"/>
        </w:rPr>
      </w:pPr>
      <w:r w:rsidRPr="0073182D">
        <w:rPr>
          <w:lang w:val="en-GB"/>
        </w:rPr>
        <w:lastRenderedPageBreak/>
        <w:t>ACKNOWLeDGEMENT</w:t>
      </w:r>
    </w:p>
    <w:p w14:paraId="0446B9B7" w14:textId="77777777" w:rsidR="00A459F5" w:rsidRPr="0073182D" w:rsidRDefault="00A459F5" w:rsidP="00A459F5">
      <w:pPr>
        <w:rPr>
          <w:lang w:val="en-GB"/>
        </w:rPr>
      </w:pPr>
      <w:r w:rsidRPr="0073182D">
        <w:rPr>
          <w:lang w:val="en-GB"/>
        </w:rPr>
        <w:t xml:space="preserve">We would like to thank </w:t>
      </w:r>
      <w:proofErr w:type="spellStart"/>
      <w:r w:rsidRPr="0073182D">
        <w:rPr>
          <w:lang w:val="en-GB"/>
        </w:rPr>
        <w:t>xxxxxx</w:t>
      </w:r>
      <w:proofErr w:type="spellEnd"/>
      <w:r w:rsidRPr="0073182D">
        <w:rPr>
          <w:lang w:val="en-GB"/>
        </w:rPr>
        <w:t xml:space="preserve"> and the Department of </w:t>
      </w:r>
      <w:proofErr w:type="spellStart"/>
      <w:r w:rsidRPr="0073182D">
        <w:rPr>
          <w:lang w:val="en-GB"/>
        </w:rPr>
        <w:t>xxxxx</w:t>
      </w:r>
      <w:proofErr w:type="spellEnd"/>
      <w:r w:rsidRPr="0073182D">
        <w:rPr>
          <w:lang w:val="en-GB"/>
        </w:rPr>
        <w:t xml:space="preserve">, UCT Prague, for providing </w:t>
      </w:r>
      <w:proofErr w:type="spellStart"/>
      <w:r w:rsidRPr="0073182D">
        <w:rPr>
          <w:lang w:val="en-GB"/>
        </w:rPr>
        <w:t>xxxxx</w:t>
      </w:r>
      <w:proofErr w:type="spellEnd"/>
      <w:r w:rsidRPr="0073182D">
        <w:rPr>
          <w:lang w:val="en-GB"/>
        </w:rPr>
        <w:t>.</w:t>
      </w:r>
    </w:p>
    <w:p w14:paraId="284F642B" w14:textId="77777777" w:rsidR="00A459F5" w:rsidRPr="0073182D" w:rsidRDefault="00A459F5" w:rsidP="00A459F5">
      <w:pPr>
        <w:rPr>
          <w:lang w:val="en-GB"/>
        </w:rPr>
        <w:sectPr w:rsidR="00A459F5" w:rsidRPr="0073182D" w:rsidSect="00CC3067">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5" w:h="16837" w:code="9"/>
          <w:pgMar w:top="1418" w:right="1418" w:bottom="1418" w:left="1418" w:header="1418" w:footer="1418" w:gutter="0"/>
          <w:pgNumType w:start="1"/>
          <w:cols w:space="708"/>
          <w:vAlign w:val="bottom"/>
          <w:docGrid w:linePitch="360"/>
        </w:sectPr>
      </w:pPr>
    </w:p>
    <w:p w14:paraId="670563A2" w14:textId="5371FDA0" w:rsidR="00A124AB" w:rsidRPr="0073182D" w:rsidRDefault="00A124AB" w:rsidP="00A459F5">
      <w:pPr>
        <w:rPr>
          <w:lang w:val="en-GB"/>
        </w:rPr>
      </w:pPr>
      <w:r w:rsidRPr="0073182D">
        <w:rPr>
          <w:lang w:val="en-GB"/>
        </w:rPr>
        <w:br w:type="page"/>
      </w:r>
    </w:p>
    <w:p w14:paraId="54CC196A" w14:textId="77777777" w:rsidR="00786019" w:rsidRPr="0073182D" w:rsidRDefault="004230B7" w:rsidP="00BE1F9A">
      <w:pPr>
        <w:pStyle w:val="Uvodninadpisynecislovane"/>
        <w:rPr>
          <w:lang w:val="en-GB"/>
        </w:rPr>
      </w:pPr>
      <w:r w:rsidRPr="0073182D">
        <w:rPr>
          <w:lang w:val="en-GB"/>
        </w:rPr>
        <w:lastRenderedPageBreak/>
        <w:t>TABLE OF CONTENTS</w:t>
      </w:r>
    </w:p>
    <w:p w14:paraId="34F7D000" w14:textId="77777777" w:rsidR="00786019" w:rsidRPr="0073182D" w:rsidRDefault="00786019" w:rsidP="00A124AB">
      <w:pPr>
        <w:rPr>
          <w:lang w:val="en-GB"/>
        </w:rPr>
      </w:pPr>
    </w:p>
    <w:p w14:paraId="21F35755" w14:textId="77777777" w:rsidR="00786019" w:rsidRPr="0073182D" w:rsidRDefault="00786019">
      <w:pPr>
        <w:rPr>
          <w:lang w:val="en-GB"/>
        </w:rPr>
        <w:sectPr w:rsidR="00786019" w:rsidRPr="0073182D" w:rsidSect="00967183">
          <w:footnotePr>
            <w:pos w:val="beneathText"/>
          </w:footnotePr>
          <w:type w:val="continuous"/>
          <w:pgSz w:w="11905" w:h="16837" w:code="9"/>
          <w:pgMar w:top="2126" w:right="1418" w:bottom="2115" w:left="1985" w:header="1418" w:footer="1418" w:gutter="0"/>
          <w:pgNumType w:start="1"/>
          <w:cols w:space="708"/>
          <w:docGrid w:linePitch="360"/>
        </w:sectPr>
      </w:pPr>
    </w:p>
    <w:p w14:paraId="0F6A2EB9" w14:textId="77777777" w:rsidR="00011C06" w:rsidRPr="0073182D" w:rsidRDefault="009B010A">
      <w:pPr>
        <w:pStyle w:val="Obsah1"/>
        <w:tabs>
          <w:tab w:val="left" w:pos="510"/>
        </w:tabs>
        <w:rPr>
          <w:rFonts w:asciiTheme="minorHAnsi" w:eastAsiaTheme="minorEastAsia" w:hAnsiTheme="minorHAnsi" w:cstheme="minorBidi"/>
          <w:noProof/>
          <w:sz w:val="22"/>
          <w:szCs w:val="22"/>
          <w:lang w:eastAsia="cs-CZ"/>
        </w:rPr>
      </w:pPr>
      <w:r w:rsidRPr="0073182D">
        <w:rPr>
          <w:lang w:val="en-GB"/>
        </w:rPr>
        <w:fldChar w:fldCharType="begin"/>
      </w:r>
      <w:r w:rsidR="00E156DB" w:rsidRPr="0073182D">
        <w:rPr>
          <w:lang w:val="en-GB"/>
        </w:rPr>
        <w:instrText xml:space="preserve"> TOC \o "2-3" \t "Nadpis 1;1;Nadpis obsahu;1;Nadpis 1 nečíslovaný;1" </w:instrText>
      </w:r>
      <w:r w:rsidRPr="0073182D">
        <w:rPr>
          <w:lang w:val="en-GB"/>
        </w:rPr>
        <w:fldChar w:fldCharType="separate"/>
      </w:r>
      <w:r w:rsidR="00011C06" w:rsidRPr="0073182D">
        <w:rPr>
          <w:noProof/>
          <w:lang w:val="en-GB"/>
        </w:rPr>
        <w:t>1</w:t>
      </w:r>
      <w:r w:rsidR="00011C06" w:rsidRPr="0073182D">
        <w:rPr>
          <w:rFonts w:asciiTheme="minorHAnsi" w:eastAsiaTheme="minorEastAsia" w:hAnsiTheme="minorHAnsi" w:cstheme="minorBidi"/>
          <w:noProof/>
          <w:sz w:val="22"/>
          <w:szCs w:val="22"/>
          <w:lang w:eastAsia="cs-CZ"/>
        </w:rPr>
        <w:tab/>
      </w:r>
      <w:r w:rsidR="00011C06" w:rsidRPr="0073182D">
        <w:rPr>
          <w:noProof/>
          <w:lang w:val="en-GB"/>
        </w:rPr>
        <w:t>INTRODUCTION</w:t>
      </w:r>
      <w:r w:rsidR="00011C06" w:rsidRPr="0073182D">
        <w:rPr>
          <w:noProof/>
        </w:rPr>
        <w:tab/>
      </w:r>
      <w:r w:rsidRPr="0073182D">
        <w:rPr>
          <w:noProof/>
        </w:rPr>
        <w:fldChar w:fldCharType="begin"/>
      </w:r>
      <w:r w:rsidR="00011C06" w:rsidRPr="0073182D">
        <w:rPr>
          <w:noProof/>
        </w:rPr>
        <w:instrText xml:space="preserve"> PAGEREF _Toc152593116 \h </w:instrText>
      </w:r>
      <w:r w:rsidRPr="0073182D">
        <w:rPr>
          <w:noProof/>
        </w:rPr>
      </w:r>
      <w:r w:rsidRPr="0073182D">
        <w:rPr>
          <w:noProof/>
        </w:rPr>
        <w:fldChar w:fldCharType="separate"/>
      </w:r>
      <w:r w:rsidR="00011C06" w:rsidRPr="0073182D">
        <w:rPr>
          <w:noProof/>
        </w:rPr>
        <w:t>1</w:t>
      </w:r>
      <w:r w:rsidRPr="0073182D">
        <w:rPr>
          <w:noProof/>
        </w:rPr>
        <w:fldChar w:fldCharType="end"/>
      </w:r>
    </w:p>
    <w:p w14:paraId="778F36B0" w14:textId="77777777" w:rsidR="00011C06" w:rsidRPr="0073182D" w:rsidRDefault="00011C06">
      <w:pPr>
        <w:pStyle w:val="Obsah2"/>
        <w:rPr>
          <w:rFonts w:asciiTheme="minorHAnsi" w:eastAsiaTheme="minorEastAsia" w:hAnsiTheme="minorHAnsi" w:cstheme="minorBidi"/>
          <w:noProof/>
          <w:sz w:val="22"/>
          <w:szCs w:val="22"/>
          <w:lang w:eastAsia="cs-CZ"/>
        </w:rPr>
      </w:pPr>
      <w:r w:rsidRPr="0073182D">
        <w:rPr>
          <w:noProof/>
          <w:lang w:val="en-GB"/>
        </w:rPr>
        <w:t>1.1</w:t>
      </w:r>
      <w:r w:rsidRPr="0073182D">
        <w:rPr>
          <w:rFonts w:asciiTheme="minorHAnsi" w:eastAsiaTheme="minorEastAsia" w:hAnsiTheme="minorHAnsi" w:cstheme="minorBidi"/>
          <w:noProof/>
          <w:sz w:val="22"/>
          <w:szCs w:val="22"/>
          <w:lang w:eastAsia="cs-CZ"/>
        </w:rPr>
        <w:tab/>
      </w:r>
      <w:r w:rsidRPr="0073182D">
        <w:rPr>
          <w:noProof/>
          <w:lang w:val="en-GB"/>
        </w:rPr>
        <w:t>General instructions</w:t>
      </w:r>
      <w:r w:rsidRPr="0073182D">
        <w:rPr>
          <w:noProof/>
        </w:rPr>
        <w:tab/>
      </w:r>
      <w:r w:rsidR="009B010A" w:rsidRPr="0073182D">
        <w:rPr>
          <w:noProof/>
        </w:rPr>
        <w:fldChar w:fldCharType="begin"/>
      </w:r>
      <w:r w:rsidRPr="0073182D">
        <w:rPr>
          <w:noProof/>
        </w:rPr>
        <w:instrText xml:space="preserve"> PAGEREF _Toc152593117 \h </w:instrText>
      </w:r>
      <w:r w:rsidR="009B010A" w:rsidRPr="0073182D">
        <w:rPr>
          <w:noProof/>
        </w:rPr>
      </w:r>
      <w:r w:rsidR="009B010A" w:rsidRPr="0073182D">
        <w:rPr>
          <w:noProof/>
        </w:rPr>
        <w:fldChar w:fldCharType="separate"/>
      </w:r>
      <w:r w:rsidRPr="0073182D">
        <w:rPr>
          <w:noProof/>
        </w:rPr>
        <w:t>1</w:t>
      </w:r>
      <w:r w:rsidR="009B010A" w:rsidRPr="0073182D">
        <w:rPr>
          <w:noProof/>
        </w:rPr>
        <w:fldChar w:fldCharType="end"/>
      </w:r>
    </w:p>
    <w:p w14:paraId="4C31E2B7" w14:textId="77777777" w:rsidR="00011C06" w:rsidRPr="0073182D" w:rsidRDefault="00011C06">
      <w:pPr>
        <w:pStyle w:val="Obsah3"/>
        <w:rPr>
          <w:rFonts w:asciiTheme="minorHAnsi" w:eastAsiaTheme="minorEastAsia" w:hAnsiTheme="minorHAnsi" w:cstheme="minorBidi"/>
          <w:noProof/>
          <w:sz w:val="22"/>
          <w:szCs w:val="22"/>
          <w:lang w:eastAsia="cs-CZ"/>
        </w:rPr>
      </w:pPr>
      <w:r w:rsidRPr="0073182D">
        <w:rPr>
          <w:noProof/>
          <w:lang w:val="en-GB"/>
        </w:rPr>
        <w:t>1.1.1</w:t>
      </w:r>
      <w:r w:rsidRPr="0073182D">
        <w:rPr>
          <w:rFonts w:asciiTheme="minorHAnsi" w:eastAsiaTheme="minorEastAsia" w:hAnsiTheme="minorHAnsi" w:cstheme="minorBidi"/>
          <w:noProof/>
          <w:sz w:val="22"/>
          <w:szCs w:val="22"/>
          <w:lang w:eastAsia="cs-CZ"/>
        </w:rPr>
        <w:tab/>
      </w:r>
      <w:r w:rsidRPr="0073182D">
        <w:rPr>
          <w:noProof/>
          <w:lang w:val="en-GB"/>
        </w:rPr>
        <w:t>Page setup</w:t>
      </w:r>
      <w:r w:rsidRPr="0073182D">
        <w:rPr>
          <w:noProof/>
        </w:rPr>
        <w:tab/>
      </w:r>
      <w:r w:rsidR="009B010A" w:rsidRPr="0073182D">
        <w:rPr>
          <w:noProof/>
        </w:rPr>
        <w:fldChar w:fldCharType="begin"/>
      </w:r>
      <w:r w:rsidRPr="0073182D">
        <w:rPr>
          <w:noProof/>
        </w:rPr>
        <w:instrText xml:space="preserve"> PAGEREF _Toc152593118 \h </w:instrText>
      </w:r>
      <w:r w:rsidR="009B010A" w:rsidRPr="0073182D">
        <w:rPr>
          <w:noProof/>
        </w:rPr>
      </w:r>
      <w:r w:rsidR="009B010A" w:rsidRPr="0073182D">
        <w:rPr>
          <w:noProof/>
        </w:rPr>
        <w:fldChar w:fldCharType="separate"/>
      </w:r>
      <w:r w:rsidRPr="0073182D">
        <w:rPr>
          <w:noProof/>
        </w:rPr>
        <w:t>1</w:t>
      </w:r>
      <w:r w:rsidR="009B010A" w:rsidRPr="0073182D">
        <w:rPr>
          <w:noProof/>
        </w:rPr>
        <w:fldChar w:fldCharType="end"/>
      </w:r>
    </w:p>
    <w:p w14:paraId="30D36C29" w14:textId="77777777" w:rsidR="00011C06" w:rsidRPr="0073182D" w:rsidRDefault="00011C06">
      <w:pPr>
        <w:pStyle w:val="Obsah3"/>
        <w:rPr>
          <w:rFonts w:asciiTheme="minorHAnsi" w:eastAsiaTheme="minorEastAsia" w:hAnsiTheme="minorHAnsi" w:cstheme="minorBidi"/>
          <w:noProof/>
          <w:sz w:val="22"/>
          <w:szCs w:val="22"/>
          <w:lang w:eastAsia="cs-CZ"/>
        </w:rPr>
      </w:pPr>
      <w:r w:rsidRPr="0073182D">
        <w:rPr>
          <w:noProof/>
          <w:lang w:val="en-GB"/>
        </w:rPr>
        <w:t>1.1.2</w:t>
      </w:r>
      <w:r w:rsidRPr="0073182D">
        <w:rPr>
          <w:rFonts w:asciiTheme="minorHAnsi" w:eastAsiaTheme="minorEastAsia" w:hAnsiTheme="minorHAnsi" w:cstheme="minorBidi"/>
          <w:noProof/>
          <w:sz w:val="22"/>
          <w:szCs w:val="22"/>
          <w:lang w:eastAsia="cs-CZ"/>
        </w:rPr>
        <w:tab/>
      </w:r>
      <w:r w:rsidRPr="0073182D">
        <w:rPr>
          <w:noProof/>
          <w:lang w:val="en-GB"/>
        </w:rPr>
        <w:t>Style and font size</w:t>
      </w:r>
      <w:r w:rsidRPr="0073182D">
        <w:rPr>
          <w:noProof/>
        </w:rPr>
        <w:tab/>
      </w:r>
      <w:r w:rsidR="009B010A" w:rsidRPr="0073182D">
        <w:rPr>
          <w:noProof/>
        </w:rPr>
        <w:fldChar w:fldCharType="begin"/>
      </w:r>
      <w:r w:rsidRPr="0073182D">
        <w:rPr>
          <w:noProof/>
        </w:rPr>
        <w:instrText xml:space="preserve"> PAGEREF _Toc152593119 \h </w:instrText>
      </w:r>
      <w:r w:rsidR="009B010A" w:rsidRPr="0073182D">
        <w:rPr>
          <w:noProof/>
        </w:rPr>
      </w:r>
      <w:r w:rsidR="009B010A" w:rsidRPr="0073182D">
        <w:rPr>
          <w:noProof/>
        </w:rPr>
        <w:fldChar w:fldCharType="separate"/>
      </w:r>
      <w:r w:rsidRPr="0073182D">
        <w:rPr>
          <w:noProof/>
        </w:rPr>
        <w:t>3</w:t>
      </w:r>
      <w:r w:rsidR="009B010A" w:rsidRPr="0073182D">
        <w:rPr>
          <w:noProof/>
        </w:rPr>
        <w:fldChar w:fldCharType="end"/>
      </w:r>
    </w:p>
    <w:p w14:paraId="39E92707" w14:textId="77777777" w:rsidR="00011C06" w:rsidRPr="0073182D" w:rsidRDefault="00011C06">
      <w:pPr>
        <w:pStyle w:val="Obsah3"/>
        <w:rPr>
          <w:rFonts w:asciiTheme="minorHAnsi" w:eastAsiaTheme="minorEastAsia" w:hAnsiTheme="minorHAnsi" w:cstheme="minorBidi"/>
          <w:noProof/>
          <w:sz w:val="22"/>
          <w:szCs w:val="22"/>
          <w:lang w:eastAsia="cs-CZ"/>
        </w:rPr>
      </w:pPr>
      <w:r w:rsidRPr="0073182D">
        <w:rPr>
          <w:noProof/>
          <w:lang w:val="en-GB"/>
        </w:rPr>
        <w:t>1.1.3</w:t>
      </w:r>
      <w:r w:rsidRPr="0073182D">
        <w:rPr>
          <w:rFonts w:asciiTheme="minorHAnsi" w:eastAsiaTheme="minorEastAsia" w:hAnsiTheme="minorHAnsi" w:cstheme="minorBidi"/>
          <w:noProof/>
          <w:sz w:val="22"/>
          <w:szCs w:val="22"/>
          <w:lang w:eastAsia="cs-CZ"/>
        </w:rPr>
        <w:tab/>
      </w:r>
      <w:r w:rsidRPr="0073182D">
        <w:rPr>
          <w:noProof/>
          <w:lang w:val="en-GB"/>
        </w:rPr>
        <w:t>Numbering of chapters, subchapters and sections</w:t>
      </w:r>
      <w:r w:rsidRPr="0073182D">
        <w:rPr>
          <w:noProof/>
        </w:rPr>
        <w:tab/>
      </w:r>
      <w:r w:rsidR="009B010A" w:rsidRPr="0073182D">
        <w:rPr>
          <w:noProof/>
        </w:rPr>
        <w:fldChar w:fldCharType="begin"/>
      </w:r>
      <w:r w:rsidRPr="0073182D">
        <w:rPr>
          <w:noProof/>
        </w:rPr>
        <w:instrText xml:space="preserve"> PAGEREF _Toc152593120 \h </w:instrText>
      </w:r>
      <w:r w:rsidR="009B010A" w:rsidRPr="0073182D">
        <w:rPr>
          <w:noProof/>
        </w:rPr>
      </w:r>
      <w:r w:rsidR="009B010A" w:rsidRPr="0073182D">
        <w:rPr>
          <w:noProof/>
        </w:rPr>
        <w:fldChar w:fldCharType="separate"/>
      </w:r>
      <w:r w:rsidRPr="0073182D">
        <w:rPr>
          <w:noProof/>
        </w:rPr>
        <w:t>3</w:t>
      </w:r>
      <w:r w:rsidR="009B010A" w:rsidRPr="0073182D">
        <w:rPr>
          <w:noProof/>
        </w:rPr>
        <w:fldChar w:fldCharType="end"/>
      </w:r>
    </w:p>
    <w:p w14:paraId="408B11FB" w14:textId="77777777" w:rsidR="00011C06" w:rsidRPr="0073182D" w:rsidRDefault="00011C06">
      <w:pPr>
        <w:pStyle w:val="Obsah3"/>
        <w:rPr>
          <w:rFonts w:asciiTheme="minorHAnsi" w:eastAsiaTheme="minorEastAsia" w:hAnsiTheme="minorHAnsi" w:cstheme="minorBidi"/>
          <w:noProof/>
          <w:sz w:val="22"/>
          <w:szCs w:val="22"/>
          <w:lang w:eastAsia="cs-CZ"/>
        </w:rPr>
      </w:pPr>
      <w:r w:rsidRPr="0073182D">
        <w:rPr>
          <w:noProof/>
          <w:lang w:val="en-GB"/>
        </w:rPr>
        <w:t>1.1.4</w:t>
      </w:r>
      <w:r w:rsidRPr="0073182D">
        <w:rPr>
          <w:rFonts w:asciiTheme="minorHAnsi" w:eastAsiaTheme="minorEastAsia" w:hAnsiTheme="minorHAnsi" w:cstheme="minorBidi"/>
          <w:noProof/>
          <w:sz w:val="22"/>
          <w:szCs w:val="22"/>
          <w:lang w:eastAsia="cs-CZ"/>
        </w:rPr>
        <w:tab/>
      </w:r>
      <w:r w:rsidRPr="0073182D">
        <w:rPr>
          <w:noProof/>
          <w:lang w:val="en-GB"/>
        </w:rPr>
        <w:t>Citations and references</w:t>
      </w:r>
      <w:r w:rsidRPr="0073182D">
        <w:rPr>
          <w:noProof/>
        </w:rPr>
        <w:tab/>
      </w:r>
      <w:r w:rsidR="009B010A" w:rsidRPr="0073182D">
        <w:rPr>
          <w:noProof/>
        </w:rPr>
        <w:fldChar w:fldCharType="begin"/>
      </w:r>
      <w:r w:rsidRPr="0073182D">
        <w:rPr>
          <w:noProof/>
        </w:rPr>
        <w:instrText xml:space="preserve"> PAGEREF _Toc152593121 \h </w:instrText>
      </w:r>
      <w:r w:rsidR="009B010A" w:rsidRPr="0073182D">
        <w:rPr>
          <w:noProof/>
        </w:rPr>
      </w:r>
      <w:r w:rsidR="009B010A" w:rsidRPr="0073182D">
        <w:rPr>
          <w:noProof/>
        </w:rPr>
        <w:fldChar w:fldCharType="separate"/>
      </w:r>
      <w:r w:rsidRPr="0073182D">
        <w:rPr>
          <w:noProof/>
        </w:rPr>
        <w:t>4</w:t>
      </w:r>
      <w:r w:rsidR="009B010A" w:rsidRPr="0073182D">
        <w:rPr>
          <w:noProof/>
        </w:rPr>
        <w:fldChar w:fldCharType="end"/>
      </w:r>
    </w:p>
    <w:p w14:paraId="323DAD3D" w14:textId="77777777" w:rsidR="00011C06" w:rsidRPr="0073182D" w:rsidRDefault="00011C06">
      <w:pPr>
        <w:pStyle w:val="Obsah2"/>
        <w:rPr>
          <w:rFonts w:asciiTheme="minorHAnsi" w:eastAsiaTheme="minorEastAsia" w:hAnsiTheme="minorHAnsi" w:cstheme="minorBidi"/>
          <w:noProof/>
          <w:sz w:val="22"/>
          <w:szCs w:val="22"/>
          <w:lang w:eastAsia="cs-CZ"/>
        </w:rPr>
      </w:pPr>
      <w:r w:rsidRPr="0073182D">
        <w:rPr>
          <w:noProof/>
          <w:lang w:val="en-GB"/>
        </w:rPr>
        <w:t>1.2</w:t>
      </w:r>
      <w:r w:rsidRPr="0073182D">
        <w:rPr>
          <w:rFonts w:asciiTheme="minorHAnsi" w:eastAsiaTheme="minorEastAsia" w:hAnsiTheme="minorHAnsi" w:cstheme="minorBidi"/>
          <w:noProof/>
          <w:sz w:val="22"/>
          <w:szCs w:val="22"/>
          <w:lang w:eastAsia="cs-CZ"/>
        </w:rPr>
        <w:tab/>
      </w:r>
      <w:r w:rsidRPr="0073182D">
        <w:rPr>
          <w:noProof/>
          <w:lang w:val="en-GB"/>
        </w:rPr>
        <w:t>Brief instructions on how to write scientific texts</w:t>
      </w:r>
      <w:r w:rsidRPr="0073182D">
        <w:rPr>
          <w:noProof/>
        </w:rPr>
        <w:tab/>
      </w:r>
      <w:r w:rsidR="009B010A" w:rsidRPr="0073182D">
        <w:rPr>
          <w:noProof/>
        </w:rPr>
        <w:fldChar w:fldCharType="begin"/>
      </w:r>
      <w:r w:rsidRPr="0073182D">
        <w:rPr>
          <w:noProof/>
        </w:rPr>
        <w:instrText xml:space="preserve"> PAGEREF _Toc152593122 \h </w:instrText>
      </w:r>
      <w:r w:rsidR="009B010A" w:rsidRPr="0073182D">
        <w:rPr>
          <w:noProof/>
        </w:rPr>
      </w:r>
      <w:r w:rsidR="009B010A" w:rsidRPr="0073182D">
        <w:rPr>
          <w:noProof/>
        </w:rPr>
        <w:fldChar w:fldCharType="separate"/>
      </w:r>
      <w:r w:rsidRPr="0073182D">
        <w:rPr>
          <w:noProof/>
        </w:rPr>
        <w:t>6</w:t>
      </w:r>
      <w:r w:rsidR="009B010A" w:rsidRPr="0073182D">
        <w:rPr>
          <w:noProof/>
        </w:rPr>
        <w:fldChar w:fldCharType="end"/>
      </w:r>
    </w:p>
    <w:p w14:paraId="032BDBF3" w14:textId="77777777" w:rsidR="00011C06" w:rsidRPr="0073182D" w:rsidRDefault="00011C06">
      <w:pPr>
        <w:pStyle w:val="Obsah3"/>
        <w:rPr>
          <w:rFonts w:asciiTheme="minorHAnsi" w:eastAsiaTheme="minorEastAsia" w:hAnsiTheme="minorHAnsi" w:cstheme="minorBidi"/>
          <w:noProof/>
          <w:sz w:val="22"/>
          <w:szCs w:val="22"/>
          <w:lang w:eastAsia="cs-CZ"/>
        </w:rPr>
      </w:pPr>
      <w:r w:rsidRPr="0073182D">
        <w:rPr>
          <w:noProof/>
          <w:lang w:val="en-GB"/>
        </w:rPr>
        <w:t>1.2.1</w:t>
      </w:r>
      <w:r w:rsidRPr="0073182D">
        <w:rPr>
          <w:rFonts w:asciiTheme="minorHAnsi" w:eastAsiaTheme="minorEastAsia" w:hAnsiTheme="minorHAnsi" w:cstheme="minorBidi"/>
          <w:noProof/>
          <w:sz w:val="22"/>
          <w:szCs w:val="22"/>
          <w:lang w:eastAsia="cs-CZ"/>
        </w:rPr>
        <w:tab/>
      </w:r>
      <w:r w:rsidRPr="0073182D">
        <w:rPr>
          <w:noProof/>
          <w:lang w:val="en-GB"/>
        </w:rPr>
        <w:t>Quantities and units</w:t>
      </w:r>
      <w:r w:rsidRPr="0073182D">
        <w:rPr>
          <w:noProof/>
        </w:rPr>
        <w:tab/>
      </w:r>
      <w:r w:rsidR="009B010A" w:rsidRPr="0073182D">
        <w:rPr>
          <w:noProof/>
        </w:rPr>
        <w:fldChar w:fldCharType="begin"/>
      </w:r>
      <w:r w:rsidRPr="0073182D">
        <w:rPr>
          <w:noProof/>
        </w:rPr>
        <w:instrText xml:space="preserve"> PAGEREF _Toc152593123 \h </w:instrText>
      </w:r>
      <w:r w:rsidR="009B010A" w:rsidRPr="0073182D">
        <w:rPr>
          <w:noProof/>
        </w:rPr>
      </w:r>
      <w:r w:rsidR="009B010A" w:rsidRPr="0073182D">
        <w:rPr>
          <w:noProof/>
        </w:rPr>
        <w:fldChar w:fldCharType="separate"/>
      </w:r>
      <w:r w:rsidRPr="0073182D">
        <w:rPr>
          <w:noProof/>
        </w:rPr>
        <w:t>7</w:t>
      </w:r>
      <w:r w:rsidR="009B010A" w:rsidRPr="0073182D">
        <w:rPr>
          <w:noProof/>
        </w:rPr>
        <w:fldChar w:fldCharType="end"/>
      </w:r>
    </w:p>
    <w:p w14:paraId="44A1A423" w14:textId="77777777" w:rsidR="00011C06" w:rsidRPr="0073182D" w:rsidRDefault="00011C06">
      <w:pPr>
        <w:pStyle w:val="Obsah3"/>
        <w:rPr>
          <w:rFonts w:asciiTheme="minorHAnsi" w:eastAsiaTheme="minorEastAsia" w:hAnsiTheme="minorHAnsi" w:cstheme="minorBidi"/>
          <w:noProof/>
          <w:sz w:val="22"/>
          <w:szCs w:val="22"/>
          <w:lang w:eastAsia="cs-CZ"/>
        </w:rPr>
      </w:pPr>
      <w:r w:rsidRPr="0073182D">
        <w:rPr>
          <w:noProof/>
          <w:lang w:val="en-GB"/>
        </w:rPr>
        <w:t>1.2.2</w:t>
      </w:r>
      <w:r w:rsidRPr="0073182D">
        <w:rPr>
          <w:rFonts w:asciiTheme="minorHAnsi" w:eastAsiaTheme="minorEastAsia" w:hAnsiTheme="minorHAnsi" w:cstheme="minorBidi"/>
          <w:noProof/>
          <w:sz w:val="22"/>
          <w:szCs w:val="22"/>
          <w:lang w:eastAsia="cs-CZ"/>
        </w:rPr>
        <w:tab/>
      </w:r>
      <w:r w:rsidRPr="0073182D">
        <w:rPr>
          <w:noProof/>
          <w:lang w:val="en-GB"/>
        </w:rPr>
        <w:t>Tables</w:t>
      </w:r>
      <w:r w:rsidRPr="0073182D">
        <w:rPr>
          <w:noProof/>
        </w:rPr>
        <w:tab/>
      </w:r>
      <w:r w:rsidR="009B010A" w:rsidRPr="0073182D">
        <w:rPr>
          <w:noProof/>
        </w:rPr>
        <w:fldChar w:fldCharType="begin"/>
      </w:r>
      <w:r w:rsidRPr="0073182D">
        <w:rPr>
          <w:noProof/>
        </w:rPr>
        <w:instrText xml:space="preserve"> PAGEREF _Toc152593124 \h </w:instrText>
      </w:r>
      <w:r w:rsidR="009B010A" w:rsidRPr="0073182D">
        <w:rPr>
          <w:noProof/>
        </w:rPr>
      </w:r>
      <w:r w:rsidR="009B010A" w:rsidRPr="0073182D">
        <w:rPr>
          <w:noProof/>
        </w:rPr>
        <w:fldChar w:fldCharType="separate"/>
      </w:r>
      <w:r w:rsidRPr="0073182D">
        <w:rPr>
          <w:noProof/>
        </w:rPr>
        <w:t>7</w:t>
      </w:r>
      <w:r w:rsidR="009B010A" w:rsidRPr="0073182D">
        <w:rPr>
          <w:noProof/>
        </w:rPr>
        <w:fldChar w:fldCharType="end"/>
      </w:r>
    </w:p>
    <w:p w14:paraId="0822A8AA" w14:textId="77777777" w:rsidR="00011C06" w:rsidRPr="0073182D" w:rsidRDefault="00011C06">
      <w:pPr>
        <w:pStyle w:val="Obsah3"/>
        <w:rPr>
          <w:rFonts w:asciiTheme="minorHAnsi" w:eastAsiaTheme="minorEastAsia" w:hAnsiTheme="minorHAnsi" w:cstheme="minorBidi"/>
          <w:noProof/>
          <w:sz w:val="22"/>
          <w:szCs w:val="22"/>
          <w:lang w:eastAsia="cs-CZ"/>
        </w:rPr>
      </w:pPr>
      <w:r w:rsidRPr="0073182D">
        <w:rPr>
          <w:noProof/>
          <w:lang w:val="en-GB"/>
        </w:rPr>
        <w:t>1.2.3</w:t>
      </w:r>
      <w:r w:rsidRPr="0073182D">
        <w:rPr>
          <w:rFonts w:asciiTheme="minorHAnsi" w:eastAsiaTheme="minorEastAsia" w:hAnsiTheme="minorHAnsi" w:cstheme="minorBidi"/>
          <w:noProof/>
          <w:sz w:val="22"/>
          <w:szCs w:val="22"/>
          <w:lang w:eastAsia="cs-CZ"/>
        </w:rPr>
        <w:tab/>
      </w:r>
      <w:r w:rsidRPr="0073182D">
        <w:rPr>
          <w:noProof/>
          <w:lang w:val="en-GB"/>
        </w:rPr>
        <w:t>Figures and graphs</w:t>
      </w:r>
      <w:r w:rsidRPr="0073182D">
        <w:rPr>
          <w:noProof/>
        </w:rPr>
        <w:tab/>
      </w:r>
      <w:r w:rsidR="009B010A" w:rsidRPr="0073182D">
        <w:rPr>
          <w:noProof/>
        </w:rPr>
        <w:fldChar w:fldCharType="begin"/>
      </w:r>
      <w:r w:rsidRPr="0073182D">
        <w:rPr>
          <w:noProof/>
        </w:rPr>
        <w:instrText xml:space="preserve"> PAGEREF _Toc152593125 \h </w:instrText>
      </w:r>
      <w:r w:rsidR="009B010A" w:rsidRPr="0073182D">
        <w:rPr>
          <w:noProof/>
        </w:rPr>
      </w:r>
      <w:r w:rsidR="009B010A" w:rsidRPr="0073182D">
        <w:rPr>
          <w:noProof/>
        </w:rPr>
        <w:fldChar w:fldCharType="separate"/>
      </w:r>
      <w:r w:rsidRPr="0073182D">
        <w:rPr>
          <w:noProof/>
        </w:rPr>
        <w:t>12</w:t>
      </w:r>
      <w:r w:rsidR="009B010A" w:rsidRPr="0073182D">
        <w:rPr>
          <w:noProof/>
        </w:rPr>
        <w:fldChar w:fldCharType="end"/>
      </w:r>
    </w:p>
    <w:p w14:paraId="34AD32FD" w14:textId="77777777" w:rsidR="00011C06" w:rsidRPr="0073182D" w:rsidRDefault="00011C06">
      <w:pPr>
        <w:pStyle w:val="Obsah3"/>
        <w:rPr>
          <w:rFonts w:asciiTheme="minorHAnsi" w:eastAsiaTheme="minorEastAsia" w:hAnsiTheme="minorHAnsi" w:cstheme="minorBidi"/>
          <w:noProof/>
          <w:sz w:val="22"/>
          <w:szCs w:val="22"/>
          <w:lang w:eastAsia="cs-CZ"/>
        </w:rPr>
      </w:pPr>
      <w:r w:rsidRPr="0073182D">
        <w:rPr>
          <w:noProof/>
          <w:lang w:val="en-GB"/>
        </w:rPr>
        <w:t>1.2.4</w:t>
      </w:r>
      <w:r w:rsidRPr="0073182D">
        <w:rPr>
          <w:rFonts w:asciiTheme="minorHAnsi" w:eastAsiaTheme="minorEastAsia" w:hAnsiTheme="minorHAnsi" w:cstheme="minorBidi"/>
          <w:noProof/>
          <w:sz w:val="22"/>
          <w:szCs w:val="22"/>
          <w:lang w:eastAsia="cs-CZ"/>
        </w:rPr>
        <w:tab/>
      </w:r>
      <w:r w:rsidRPr="0073182D">
        <w:rPr>
          <w:noProof/>
          <w:lang w:val="en-GB"/>
        </w:rPr>
        <w:t>Equations and formulas</w:t>
      </w:r>
      <w:r w:rsidRPr="0073182D">
        <w:rPr>
          <w:noProof/>
        </w:rPr>
        <w:tab/>
      </w:r>
      <w:r w:rsidR="009B010A" w:rsidRPr="0073182D">
        <w:rPr>
          <w:noProof/>
        </w:rPr>
        <w:fldChar w:fldCharType="begin"/>
      </w:r>
      <w:r w:rsidRPr="0073182D">
        <w:rPr>
          <w:noProof/>
        </w:rPr>
        <w:instrText xml:space="preserve"> PAGEREF _Toc152593126 \h </w:instrText>
      </w:r>
      <w:r w:rsidR="009B010A" w:rsidRPr="0073182D">
        <w:rPr>
          <w:noProof/>
        </w:rPr>
      </w:r>
      <w:r w:rsidR="009B010A" w:rsidRPr="0073182D">
        <w:rPr>
          <w:noProof/>
        </w:rPr>
        <w:fldChar w:fldCharType="separate"/>
      </w:r>
      <w:r w:rsidRPr="0073182D">
        <w:rPr>
          <w:noProof/>
        </w:rPr>
        <w:t>13</w:t>
      </w:r>
      <w:r w:rsidR="009B010A" w:rsidRPr="0073182D">
        <w:rPr>
          <w:noProof/>
        </w:rPr>
        <w:fldChar w:fldCharType="end"/>
      </w:r>
    </w:p>
    <w:p w14:paraId="7389D458" w14:textId="77777777" w:rsidR="00011C06" w:rsidRPr="0073182D" w:rsidRDefault="00011C06">
      <w:pPr>
        <w:pStyle w:val="Obsah1"/>
        <w:tabs>
          <w:tab w:val="left" w:pos="510"/>
        </w:tabs>
        <w:rPr>
          <w:rFonts w:asciiTheme="minorHAnsi" w:eastAsiaTheme="minorEastAsia" w:hAnsiTheme="minorHAnsi" w:cstheme="minorBidi"/>
          <w:noProof/>
          <w:sz w:val="22"/>
          <w:szCs w:val="22"/>
          <w:lang w:eastAsia="cs-CZ"/>
        </w:rPr>
      </w:pPr>
      <w:r w:rsidRPr="0073182D">
        <w:rPr>
          <w:noProof/>
          <w:lang w:val="en-GB"/>
        </w:rPr>
        <w:t>2</w:t>
      </w:r>
      <w:r w:rsidRPr="0073182D">
        <w:rPr>
          <w:rFonts w:asciiTheme="minorHAnsi" w:eastAsiaTheme="minorEastAsia" w:hAnsiTheme="minorHAnsi" w:cstheme="minorBidi"/>
          <w:noProof/>
          <w:sz w:val="22"/>
          <w:szCs w:val="22"/>
          <w:lang w:eastAsia="cs-CZ"/>
        </w:rPr>
        <w:tab/>
      </w:r>
      <w:r w:rsidRPr="0073182D">
        <w:rPr>
          <w:noProof/>
          <w:lang w:val="en-GB"/>
        </w:rPr>
        <w:t>State of Art</w:t>
      </w:r>
      <w:r w:rsidRPr="0073182D">
        <w:rPr>
          <w:noProof/>
        </w:rPr>
        <w:tab/>
      </w:r>
      <w:r w:rsidR="009B010A" w:rsidRPr="0073182D">
        <w:rPr>
          <w:noProof/>
        </w:rPr>
        <w:fldChar w:fldCharType="begin"/>
      </w:r>
      <w:r w:rsidRPr="0073182D">
        <w:rPr>
          <w:noProof/>
        </w:rPr>
        <w:instrText xml:space="preserve"> PAGEREF _Toc152593127 \h </w:instrText>
      </w:r>
      <w:r w:rsidR="009B010A" w:rsidRPr="0073182D">
        <w:rPr>
          <w:noProof/>
        </w:rPr>
      </w:r>
      <w:r w:rsidR="009B010A" w:rsidRPr="0073182D">
        <w:rPr>
          <w:noProof/>
        </w:rPr>
        <w:fldChar w:fldCharType="separate"/>
      </w:r>
      <w:r w:rsidRPr="0073182D">
        <w:rPr>
          <w:noProof/>
        </w:rPr>
        <w:t>15</w:t>
      </w:r>
      <w:r w:rsidR="009B010A" w:rsidRPr="0073182D">
        <w:rPr>
          <w:noProof/>
        </w:rPr>
        <w:fldChar w:fldCharType="end"/>
      </w:r>
    </w:p>
    <w:p w14:paraId="09A43C44" w14:textId="77777777" w:rsidR="00011C06" w:rsidRPr="0073182D" w:rsidRDefault="00011C06">
      <w:pPr>
        <w:pStyle w:val="Obsah1"/>
        <w:tabs>
          <w:tab w:val="left" w:pos="510"/>
        </w:tabs>
        <w:rPr>
          <w:rFonts w:asciiTheme="minorHAnsi" w:eastAsiaTheme="minorEastAsia" w:hAnsiTheme="minorHAnsi" w:cstheme="minorBidi"/>
          <w:noProof/>
          <w:sz w:val="22"/>
          <w:szCs w:val="22"/>
          <w:lang w:eastAsia="cs-CZ"/>
        </w:rPr>
      </w:pPr>
      <w:r w:rsidRPr="0073182D">
        <w:rPr>
          <w:noProof/>
          <w:lang w:val="en-GB"/>
        </w:rPr>
        <w:t>3</w:t>
      </w:r>
      <w:r w:rsidRPr="0073182D">
        <w:rPr>
          <w:rFonts w:asciiTheme="minorHAnsi" w:eastAsiaTheme="minorEastAsia" w:hAnsiTheme="minorHAnsi" w:cstheme="minorBidi"/>
          <w:noProof/>
          <w:sz w:val="22"/>
          <w:szCs w:val="22"/>
          <w:lang w:eastAsia="cs-CZ"/>
        </w:rPr>
        <w:tab/>
      </w:r>
      <w:r w:rsidRPr="0073182D">
        <w:rPr>
          <w:noProof/>
          <w:lang w:val="en-GB"/>
        </w:rPr>
        <w:t>EXPERIMENTAL PART</w:t>
      </w:r>
      <w:r w:rsidRPr="0073182D">
        <w:rPr>
          <w:noProof/>
        </w:rPr>
        <w:tab/>
      </w:r>
      <w:r w:rsidR="009B010A" w:rsidRPr="0073182D">
        <w:rPr>
          <w:noProof/>
        </w:rPr>
        <w:fldChar w:fldCharType="begin"/>
      </w:r>
      <w:r w:rsidRPr="0073182D">
        <w:rPr>
          <w:noProof/>
        </w:rPr>
        <w:instrText xml:space="preserve"> PAGEREF _Toc152593128 \h </w:instrText>
      </w:r>
      <w:r w:rsidR="009B010A" w:rsidRPr="0073182D">
        <w:rPr>
          <w:noProof/>
        </w:rPr>
      </w:r>
      <w:r w:rsidR="009B010A" w:rsidRPr="0073182D">
        <w:rPr>
          <w:noProof/>
        </w:rPr>
        <w:fldChar w:fldCharType="separate"/>
      </w:r>
      <w:r w:rsidRPr="0073182D">
        <w:rPr>
          <w:noProof/>
        </w:rPr>
        <w:t>16</w:t>
      </w:r>
      <w:r w:rsidR="009B010A" w:rsidRPr="0073182D">
        <w:rPr>
          <w:noProof/>
        </w:rPr>
        <w:fldChar w:fldCharType="end"/>
      </w:r>
    </w:p>
    <w:p w14:paraId="7CA8BFC3" w14:textId="77777777" w:rsidR="00011C06" w:rsidRPr="0073182D" w:rsidRDefault="00011C06">
      <w:pPr>
        <w:pStyle w:val="Obsah1"/>
        <w:tabs>
          <w:tab w:val="left" w:pos="510"/>
        </w:tabs>
        <w:rPr>
          <w:rFonts w:asciiTheme="minorHAnsi" w:eastAsiaTheme="minorEastAsia" w:hAnsiTheme="minorHAnsi" w:cstheme="minorBidi"/>
          <w:noProof/>
          <w:sz w:val="22"/>
          <w:szCs w:val="22"/>
          <w:lang w:eastAsia="cs-CZ"/>
        </w:rPr>
      </w:pPr>
      <w:r w:rsidRPr="0073182D">
        <w:rPr>
          <w:noProof/>
          <w:lang w:val="en-GB"/>
        </w:rPr>
        <w:t>4</w:t>
      </w:r>
      <w:r w:rsidRPr="0073182D">
        <w:rPr>
          <w:rFonts w:asciiTheme="minorHAnsi" w:eastAsiaTheme="minorEastAsia" w:hAnsiTheme="minorHAnsi" w:cstheme="minorBidi"/>
          <w:noProof/>
          <w:sz w:val="22"/>
          <w:szCs w:val="22"/>
          <w:lang w:eastAsia="cs-CZ"/>
        </w:rPr>
        <w:tab/>
      </w:r>
      <w:r w:rsidRPr="0073182D">
        <w:rPr>
          <w:noProof/>
          <w:lang w:val="en-GB"/>
        </w:rPr>
        <w:t>RESULTS AND DISCUSSION</w:t>
      </w:r>
      <w:r w:rsidRPr="0073182D">
        <w:rPr>
          <w:noProof/>
        </w:rPr>
        <w:tab/>
      </w:r>
      <w:r w:rsidR="009B010A" w:rsidRPr="0073182D">
        <w:rPr>
          <w:noProof/>
        </w:rPr>
        <w:fldChar w:fldCharType="begin"/>
      </w:r>
      <w:r w:rsidRPr="0073182D">
        <w:rPr>
          <w:noProof/>
        </w:rPr>
        <w:instrText xml:space="preserve"> PAGEREF _Toc152593129 \h </w:instrText>
      </w:r>
      <w:r w:rsidR="009B010A" w:rsidRPr="0073182D">
        <w:rPr>
          <w:noProof/>
        </w:rPr>
      </w:r>
      <w:r w:rsidR="009B010A" w:rsidRPr="0073182D">
        <w:rPr>
          <w:noProof/>
        </w:rPr>
        <w:fldChar w:fldCharType="separate"/>
      </w:r>
      <w:r w:rsidRPr="0073182D">
        <w:rPr>
          <w:noProof/>
        </w:rPr>
        <w:t>17</w:t>
      </w:r>
      <w:r w:rsidR="009B010A" w:rsidRPr="0073182D">
        <w:rPr>
          <w:noProof/>
        </w:rPr>
        <w:fldChar w:fldCharType="end"/>
      </w:r>
    </w:p>
    <w:p w14:paraId="70D18B7B" w14:textId="77777777" w:rsidR="00011C06" w:rsidRPr="0073182D" w:rsidRDefault="00011C06">
      <w:pPr>
        <w:pStyle w:val="Obsah1"/>
        <w:tabs>
          <w:tab w:val="left" w:pos="510"/>
        </w:tabs>
        <w:rPr>
          <w:rFonts w:asciiTheme="minorHAnsi" w:eastAsiaTheme="minorEastAsia" w:hAnsiTheme="minorHAnsi" w:cstheme="minorBidi"/>
          <w:noProof/>
          <w:sz w:val="22"/>
          <w:szCs w:val="22"/>
          <w:lang w:eastAsia="cs-CZ"/>
        </w:rPr>
      </w:pPr>
      <w:r w:rsidRPr="0073182D">
        <w:rPr>
          <w:noProof/>
          <w:lang w:val="en-GB"/>
        </w:rPr>
        <w:t>5</w:t>
      </w:r>
      <w:r w:rsidRPr="0073182D">
        <w:rPr>
          <w:rFonts w:asciiTheme="minorHAnsi" w:eastAsiaTheme="minorEastAsia" w:hAnsiTheme="minorHAnsi" w:cstheme="minorBidi"/>
          <w:noProof/>
          <w:sz w:val="22"/>
          <w:szCs w:val="22"/>
          <w:lang w:eastAsia="cs-CZ"/>
        </w:rPr>
        <w:tab/>
      </w:r>
      <w:r w:rsidRPr="0073182D">
        <w:rPr>
          <w:noProof/>
          <w:lang w:val="en-GB"/>
        </w:rPr>
        <w:t>CONCLUSIONS</w:t>
      </w:r>
      <w:r w:rsidRPr="0073182D">
        <w:rPr>
          <w:noProof/>
        </w:rPr>
        <w:tab/>
      </w:r>
      <w:r w:rsidR="009B010A" w:rsidRPr="0073182D">
        <w:rPr>
          <w:noProof/>
        </w:rPr>
        <w:fldChar w:fldCharType="begin"/>
      </w:r>
      <w:r w:rsidRPr="0073182D">
        <w:rPr>
          <w:noProof/>
        </w:rPr>
        <w:instrText xml:space="preserve"> PAGEREF _Toc152593130 \h </w:instrText>
      </w:r>
      <w:r w:rsidR="009B010A" w:rsidRPr="0073182D">
        <w:rPr>
          <w:noProof/>
        </w:rPr>
      </w:r>
      <w:r w:rsidR="009B010A" w:rsidRPr="0073182D">
        <w:rPr>
          <w:noProof/>
        </w:rPr>
        <w:fldChar w:fldCharType="separate"/>
      </w:r>
      <w:r w:rsidRPr="0073182D">
        <w:rPr>
          <w:noProof/>
        </w:rPr>
        <w:t>18</w:t>
      </w:r>
      <w:r w:rsidR="009B010A" w:rsidRPr="0073182D">
        <w:rPr>
          <w:noProof/>
        </w:rPr>
        <w:fldChar w:fldCharType="end"/>
      </w:r>
    </w:p>
    <w:p w14:paraId="31E0E066" w14:textId="77777777" w:rsidR="00011C06" w:rsidRPr="0073182D" w:rsidRDefault="00011C06">
      <w:pPr>
        <w:pStyle w:val="Obsah1"/>
        <w:rPr>
          <w:rFonts w:asciiTheme="minorHAnsi" w:eastAsiaTheme="minorEastAsia" w:hAnsiTheme="minorHAnsi" w:cstheme="minorBidi"/>
          <w:noProof/>
          <w:sz w:val="22"/>
          <w:szCs w:val="22"/>
          <w:lang w:eastAsia="cs-CZ"/>
        </w:rPr>
      </w:pPr>
      <w:r w:rsidRPr="0073182D">
        <w:rPr>
          <w:noProof/>
          <w:lang w:val="en-GB"/>
        </w:rPr>
        <w:t>REFERENCES</w:t>
      </w:r>
      <w:r w:rsidRPr="0073182D">
        <w:rPr>
          <w:noProof/>
        </w:rPr>
        <w:tab/>
      </w:r>
      <w:r w:rsidR="009B010A" w:rsidRPr="0073182D">
        <w:rPr>
          <w:noProof/>
        </w:rPr>
        <w:fldChar w:fldCharType="begin"/>
      </w:r>
      <w:r w:rsidRPr="0073182D">
        <w:rPr>
          <w:noProof/>
        </w:rPr>
        <w:instrText xml:space="preserve"> PAGEREF _Toc152593131 \h </w:instrText>
      </w:r>
      <w:r w:rsidR="009B010A" w:rsidRPr="0073182D">
        <w:rPr>
          <w:noProof/>
        </w:rPr>
      </w:r>
      <w:r w:rsidR="009B010A" w:rsidRPr="0073182D">
        <w:rPr>
          <w:noProof/>
        </w:rPr>
        <w:fldChar w:fldCharType="separate"/>
      </w:r>
      <w:r w:rsidRPr="0073182D">
        <w:rPr>
          <w:noProof/>
        </w:rPr>
        <w:t>19</w:t>
      </w:r>
      <w:r w:rsidR="009B010A" w:rsidRPr="0073182D">
        <w:rPr>
          <w:noProof/>
        </w:rPr>
        <w:fldChar w:fldCharType="end"/>
      </w:r>
    </w:p>
    <w:p w14:paraId="1B0D867E" w14:textId="77777777" w:rsidR="00011C06" w:rsidRPr="0073182D" w:rsidRDefault="00011C06">
      <w:pPr>
        <w:pStyle w:val="Obsah1"/>
        <w:rPr>
          <w:rFonts w:asciiTheme="minorHAnsi" w:eastAsiaTheme="minorEastAsia" w:hAnsiTheme="minorHAnsi" w:cstheme="minorBidi"/>
          <w:noProof/>
          <w:sz w:val="22"/>
          <w:szCs w:val="22"/>
          <w:lang w:eastAsia="cs-CZ"/>
        </w:rPr>
      </w:pPr>
      <w:r w:rsidRPr="0073182D">
        <w:rPr>
          <w:noProof/>
          <w:lang w:val="en-GB"/>
        </w:rPr>
        <w:t>LIST OF ABBREVIATIONS</w:t>
      </w:r>
      <w:r w:rsidRPr="0073182D">
        <w:rPr>
          <w:noProof/>
        </w:rPr>
        <w:tab/>
      </w:r>
      <w:r w:rsidR="009B010A" w:rsidRPr="0073182D">
        <w:rPr>
          <w:noProof/>
        </w:rPr>
        <w:fldChar w:fldCharType="begin"/>
      </w:r>
      <w:r w:rsidRPr="0073182D">
        <w:rPr>
          <w:noProof/>
        </w:rPr>
        <w:instrText xml:space="preserve"> PAGEREF _Toc152593132 \h </w:instrText>
      </w:r>
      <w:r w:rsidR="009B010A" w:rsidRPr="0073182D">
        <w:rPr>
          <w:noProof/>
        </w:rPr>
      </w:r>
      <w:r w:rsidR="009B010A" w:rsidRPr="0073182D">
        <w:rPr>
          <w:noProof/>
        </w:rPr>
        <w:fldChar w:fldCharType="separate"/>
      </w:r>
      <w:r w:rsidRPr="0073182D">
        <w:rPr>
          <w:noProof/>
        </w:rPr>
        <w:t>20</w:t>
      </w:r>
      <w:r w:rsidR="009B010A" w:rsidRPr="0073182D">
        <w:rPr>
          <w:noProof/>
        </w:rPr>
        <w:fldChar w:fldCharType="end"/>
      </w:r>
    </w:p>
    <w:p w14:paraId="70ED56A7" w14:textId="77777777" w:rsidR="00011C06" w:rsidRPr="0073182D" w:rsidRDefault="00011C06">
      <w:pPr>
        <w:pStyle w:val="Obsah1"/>
        <w:rPr>
          <w:rFonts w:asciiTheme="minorHAnsi" w:eastAsiaTheme="minorEastAsia" w:hAnsiTheme="minorHAnsi" w:cstheme="minorBidi"/>
          <w:noProof/>
          <w:sz w:val="22"/>
          <w:szCs w:val="22"/>
          <w:lang w:eastAsia="cs-CZ"/>
        </w:rPr>
      </w:pPr>
      <w:r w:rsidRPr="0073182D">
        <w:rPr>
          <w:noProof/>
          <w:lang w:val="en-GB"/>
        </w:rPr>
        <w:t>LIST OF SYMBOLS</w:t>
      </w:r>
      <w:r w:rsidRPr="0073182D">
        <w:rPr>
          <w:noProof/>
        </w:rPr>
        <w:tab/>
      </w:r>
      <w:r w:rsidR="009B010A" w:rsidRPr="0073182D">
        <w:rPr>
          <w:noProof/>
        </w:rPr>
        <w:fldChar w:fldCharType="begin"/>
      </w:r>
      <w:r w:rsidRPr="0073182D">
        <w:rPr>
          <w:noProof/>
        </w:rPr>
        <w:instrText xml:space="preserve"> PAGEREF _Toc152593133 \h </w:instrText>
      </w:r>
      <w:r w:rsidR="009B010A" w:rsidRPr="0073182D">
        <w:rPr>
          <w:noProof/>
        </w:rPr>
      </w:r>
      <w:r w:rsidR="009B010A" w:rsidRPr="0073182D">
        <w:rPr>
          <w:noProof/>
        </w:rPr>
        <w:fldChar w:fldCharType="separate"/>
      </w:r>
      <w:r w:rsidRPr="0073182D">
        <w:rPr>
          <w:noProof/>
        </w:rPr>
        <w:t>21</w:t>
      </w:r>
      <w:r w:rsidR="009B010A" w:rsidRPr="0073182D">
        <w:rPr>
          <w:noProof/>
        </w:rPr>
        <w:fldChar w:fldCharType="end"/>
      </w:r>
    </w:p>
    <w:p w14:paraId="5C223E6D" w14:textId="77777777" w:rsidR="00011C06" w:rsidRPr="0073182D" w:rsidRDefault="00011C06">
      <w:pPr>
        <w:pStyle w:val="Obsah1"/>
        <w:rPr>
          <w:rFonts w:asciiTheme="minorHAnsi" w:eastAsiaTheme="minorEastAsia" w:hAnsiTheme="minorHAnsi" w:cstheme="minorBidi"/>
          <w:noProof/>
          <w:sz w:val="22"/>
          <w:szCs w:val="22"/>
          <w:lang w:eastAsia="cs-CZ"/>
        </w:rPr>
      </w:pPr>
      <w:r w:rsidRPr="0073182D">
        <w:rPr>
          <w:noProof/>
          <w:lang w:val="en-GB"/>
        </w:rPr>
        <w:t>LIST OF TABLES</w:t>
      </w:r>
      <w:r w:rsidRPr="0073182D">
        <w:rPr>
          <w:noProof/>
        </w:rPr>
        <w:tab/>
      </w:r>
      <w:r w:rsidR="009B010A" w:rsidRPr="0073182D">
        <w:rPr>
          <w:noProof/>
        </w:rPr>
        <w:fldChar w:fldCharType="begin"/>
      </w:r>
      <w:r w:rsidRPr="0073182D">
        <w:rPr>
          <w:noProof/>
        </w:rPr>
        <w:instrText xml:space="preserve"> PAGEREF _Toc152593134 \h </w:instrText>
      </w:r>
      <w:r w:rsidR="009B010A" w:rsidRPr="0073182D">
        <w:rPr>
          <w:noProof/>
        </w:rPr>
      </w:r>
      <w:r w:rsidR="009B010A" w:rsidRPr="0073182D">
        <w:rPr>
          <w:noProof/>
        </w:rPr>
        <w:fldChar w:fldCharType="separate"/>
      </w:r>
      <w:r w:rsidRPr="0073182D">
        <w:rPr>
          <w:noProof/>
        </w:rPr>
        <w:t>22</w:t>
      </w:r>
      <w:r w:rsidR="009B010A" w:rsidRPr="0073182D">
        <w:rPr>
          <w:noProof/>
        </w:rPr>
        <w:fldChar w:fldCharType="end"/>
      </w:r>
    </w:p>
    <w:p w14:paraId="28C1BBE2" w14:textId="77777777" w:rsidR="00011C06" w:rsidRPr="0073182D" w:rsidRDefault="00011C06">
      <w:pPr>
        <w:pStyle w:val="Obsah1"/>
        <w:rPr>
          <w:rFonts w:asciiTheme="minorHAnsi" w:eastAsiaTheme="minorEastAsia" w:hAnsiTheme="minorHAnsi" w:cstheme="minorBidi"/>
          <w:noProof/>
          <w:sz w:val="22"/>
          <w:szCs w:val="22"/>
          <w:lang w:eastAsia="cs-CZ"/>
        </w:rPr>
      </w:pPr>
      <w:r w:rsidRPr="0073182D">
        <w:rPr>
          <w:noProof/>
          <w:lang w:val="en-GB"/>
        </w:rPr>
        <w:t>LIST OF FIGURES</w:t>
      </w:r>
      <w:r w:rsidRPr="0073182D">
        <w:rPr>
          <w:noProof/>
        </w:rPr>
        <w:tab/>
      </w:r>
      <w:r w:rsidR="009B010A" w:rsidRPr="0073182D">
        <w:rPr>
          <w:noProof/>
        </w:rPr>
        <w:fldChar w:fldCharType="begin"/>
      </w:r>
      <w:r w:rsidRPr="0073182D">
        <w:rPr>
          <w:noProof/>
        </w:rPr>
        <w:instrText xml:space="preserve"> PAGEREF _Toc152593135 \h </w:instrText>
      </w:r>
      <w:r w:rsidR="009B010A" w:rsidRPr="0073182D">
        <w:rPr>
          <w:noProof/>
        </w:rPr>
      </w:r>
      <w:r w:rsidR="009B010A" w:rsidRPr="0073182D">
        <w:rPr>
          <w:noProof/>
        </w:rPr>
        <w:fldChar w:fldCharType="separate"/>
      </w:r>
      <w:r w:rsidRPr="0073182D">
        <w:rPr>
          <w:noProof/>
        </w:rPr>
        <w:t>23</w:t>
      </w:r>
      <w:r w:rsidR="009B010A" w:rsidRPr="0073182D">
        <w:rPr>
          <w:noProof/>
        </w:rPr>
        <w:fldChar w:fldCharType="end"/>
      </w:r>
    </w:p>
    <w:p w14:paraId="2B51903D" w14:textId="77777777" w:rsidR="00011C06" w:rsidRPr="0073182D" w:rsidRDefault="00011C06">
      <w:pPr>
        <w:pStyle w:val="Obsah1"/>
        <w:rPr>
          <w:rFonts w:asciiTheme="minorHAnsi" w:eastAsiaTheme="minorEastAsia" w:hAnsiTheme="minorHAnsi" w:cstheme="minorBidi"/>
          <w:noProof/>
          <w:sz w:val="22"/>
          <w:szCs w:val="22"/>
          <w:lang w:eastAsia="cs-CZ"/>
        </w:rPr>
      </w:pPr>
      <w:r w:rsidRPr="0073182D">
        <w:rPr>
          <w:noProof/>
          <w:lang w:val="en-GB"/>
        </w:rPr>
        <w:t>APPENDICES</w:t>
      </w:r>
      <w:r w:rsidRPr="0073182D">
        <w:rPr>
          <w:noProof/>
        </w:rPr>
        <w:tab/>
      </w:r>
      <w:r w:rsidR="009B010A" w:rsidRPr="0073182D">
        <w:rPr>
          <w:noProof/>
        </w:rPr>
        <w:fldChar w:fldCharType="begin"/>
      </w:r>
      <w:r w:rsidRPr="0073182D">
        <w:rPr>
          <w:noProof/>
        </w:rPr>
        <w:instrText xml:space="preserve"> PAGEREF _Toc152593136 \h </w:instrText>
      </w:r>
      <w:r w:rsidR="009B010A" w:rsidRPr="0073182D">
        <w:rPr>
          <w:noProof/>
        </w:rPr>
      </w:r>
      <w:r w:rsidR="009B010A" w:rsidRPr="0073182D">
        <w:rPr>
          <w:noProof/>
        </w:rPr>
        <w:fldChar w:fldCharType="separate"/>
      </w:r>
      <w:r w:rsidRPr="0073182D">
        <w:rPr>
          <w:noProof/>
        </w:rPr>
        <w:t>24</w:t>
      </w:r>
      <w:r w:rsidR="009B010A" w:rsidRPr="0073182D">
        <w:rPr>
          <w:noProof/>
        </w:rPr>
        <w:fldChar w:fldCharType="end"/>
      </w:r>
    </w:p>
    <w:p w14:paraId="73174468" w14:textId="77777777" w:rsidR="00786019" w:rsidRPr="0073182D" w:rsidRDefault="009B010A">
      <w:pPr>
        <w:pStyle w:val="Obsah1"/>
        <w:tabs>
          <w:tab w:val="clear" w:pos="8477"/>
          <w:tab w:val="right" w:leader="dot" w:pos="8502"/>
        </w:tabs>
        <w:rPr>
          <w:lang w:val="en-GB"/>
        </w:rPr>
        <w:sectPr w:rsidR="00786019" w:rsidRPr="0073182D" w:rsidSect="00967183">
          <w:headerReference w:type="even" r:id="rId20"/>
          <w:headerReference w:type="default" r:id="rId21"/>
          <w:footerReference w:type="even" r:id="rId22"/>
          <w:footerReference w:type="default" r:id="rId23"/>
          <w:headerReference w:type="first" r:id="rId24"/>
          <w:footerReference w:type="first" r:id="rId25"/>
          <w:footnotePr>
            <w:pos w:val="beneathText"/>
          </w:footnotePr>
          <w:type w:val="continuous"/>
          <w:pgSz w:w="11905" w:h="16837"/>
          <w:pgMar w:top="2126" w:right="1418" w:bottom="2115" w:left="1985" w:header="1417" w:footer="1417" w:gutter="0"/>
          <w:cols w:space="708"/>
          <w:docGrid w:linePitch="360"/>
        </w:sectPr>
      </w:pPr>
      <w:r w:rsidRPr="0073182D">
        <w:rPr>
          <w:lang w:val="en-GB"/>
        </w:rPr>
        <w:fldChar w:fldCharType="end"/>
      </w:r>
    </w:p>
    <w:p w14:paraId="5EA83839" w14:textId="77777777" w:rsidR="00786019" w:rsidRPr="0073182D" w:rsidRDefault="00786019" w:rsidP="00A124AB">
      <w:pPr>
        <w:rPr>
          <w:lang w:val="en-GB"/>
        </w:rPr>
        <w:sectPr w:rsidR="00786019" w:rsidRPr="0073182D" w:rsidSect="00967183">
          <w:headerReference w:type="even" r:id="rId26"/>
          <w:headerReference w:type="default" r:id="rId27"/>
          <w:footerReference w:type="even" r:id="rId28"/>
          <w:footerReference w:type="default" r:id="rId29"/>
          <w:headerReference w:type="first" r:id="rId30"/>
          <w:footerReference w:type="first" r:id="rId31"/>
          <w:footnotePr>
            <w:pos w:val="beneathText"/>
          </w:footnotePr>
          <w:type w:val="continuous"/>
          <w:pgSz w:w="11905" w:h="16837"/>
          <w:pgMar w:top="2126" w:right="1418" w:bottom="2115" w:left="1985" w:header="1417" w:footer="1417" w:gutter="0"/>
          <w:cols w:space="708"/>
          <w:docGrid w:linePitch="360"/>
        </w:sectPr>
      </w:pPr>
    </w:p>
    <w:p w14:paraId="7681D904" w14:textId="77777777" w:rsidR="00786019" w:rsidRPr="0073182D" w:rsidRDefault="00786019" w:rsidP="00121378">
      <w:pPr>
        <w:rPr>
          <w:lang w:val="en-GB"/>
        </w:rPr>
      </w:pPr>
    </w:p>
    <w:p w14:paraId="6E6F6763" w14:textId="77777777" w:rsidR="000E518D" w:rsidRPr="0073182D" w:rsidRDefault="000E518D" w:rsidP="00121378">
      <w:pPr>
        <w:pStyle w:val="Popisobrzkatabulek"/>
        <w:rPr>
          <w:lang w:val="en-GB"/>
        </w:rPr>
        <w:sectPr w:rsidR="000E518D" w:rsidRPr="0073182D" w:rsidSect="00967183">
          <w:headerReference w:type="even" r:id="rId32"/>
          <w:headerReference w:type="default" r:id="rId33"/>
          <w:footerReference w:type="even" r:id="rId34"/>
          <w:footerReference w:type="default" r:id="rId35"/>
          <w:headerReference w:type="first" r:id="rId36"/>
          <w:footerReference w:type="first" r:id="rId37"/>
          <w:footnotePr>
            <w:pos w:val="beneathText"/>
          </w:footnotePr>
          <w:type w:val="continuous"/>
          <w:pgSz w:w="11905" w:h="16837"/>
          <w:pgMar w:top="2126" w:right="1418" w:bottom="2115" w:left="1985" w:header="1417" w:footer="1417" w:gutter="0"/>
          <w:cols w:space="708"/>
          <w:docGrid w:linePitch="360"/>
        </w:sectPr>
      </w:pPr>
    </w:p>
    <w:p w14:paraId="42DE2166" w14:textId="77777777" w:rsidR="00786019" w:rsidRPr="0073182D" w:rsidRDefault="004230B7">
      <w:pPr>
        <w:pStyle w:val="Nadpis1"/>
        <w:tabs>
          <w:tab w:val="left" w:pos="432"/>
        </w:tabs>
        <w:rPr>
          <w:lang w:val="en-GB"/>
        </w:rPr>
      </w:pPr>
      <w:bookmarkStart w:id="0" w:name="_Toc152593116"/>
      <w:r w:rsidRPr="0073182D">
        <w:rPr>
          <w:lang w:val="en-GB"/>
        </w:rPr>
        <w:lastRenderedPageBreak/>
        <w:t>INTRODUCTION</w:t>
      </w:r>
      <w:bookmarkEnd w:id="0"/>
    </w:p>
    <w:p w14:paraId="5EB41733" w14:textId="77777777" w:rsidR="004230B7" w:rsidRPr="0073182D" w:rsidRDefault="004230B7" w:rsidP="00AA11DA">
      <w:pPr>
        <w:rPr>
          <w:lang w:val="en-GB"/>
        </w:rPr>
      </w:pPr>
      <w:r w:rsidRPr="0073182D">
        <w:rPr>
          <w:lang w:val="en-GB"/>
        </w:rPr>
        <w:t>Brief, clear and concise introduction into the problem with a clearly defined reasons and aims of the bachelor/master/</w:t>
      </w:r>
      <w:r w:rsidR="009C31DD" w:rsidRPr="0073182D">
        <w:rPr>
          <w:lang w:val="en-GB"/>
        </w:rPr>
        <w:t>e</w:t>
      </w:r>
      <w:r w:rsidR="009C524B" w:rsidRPr="0073182D">
        <w:rPr>
          <w:lang w:val="en-GB"/>
        </w:rPr>
        <w:t>tc.</w:t>
      </w:r>
      <w:r w:rsidRPr="0073182D">
        <w:rPr>
          <w:lang w:val="en-GB"/>
        </w:rPr>
        <w:t xml:space="preserve"> task.</w:t>
      </w:r>
    </w:p>
    <w:p w14:paraId="3DEAF4DE" w14:textId="77777777" w:rsidR="002210CF" w:rsidRPr="0073182D" w:rsidRDefault="004230B7" w:rsidP="002210CF">
      <w:pPr>
        <w:pStyle w:val="Nadpis2"/>
        <w:rPr>
          <w:lang w:val="en-GB"/>
        </w:rPr>
      </w:pPr>
      <w:bookmarkStart w:id="1" w:name="_Toc152593117"/>
      <w:r w:rsidRPr="0073182D">
        <w:rPr>
          <w:lang w:val="en-GB"/>
        </w:rPr>
        <w:t>General instructions</w:t>
      </w:r>
      <w:bookmarkEnd w:id="1"/>
    </w:p>
    <w:p w14:paraId="79C0AD5B" w14:textId="77777777" w:rsidR="004E49AD" w:rsidRPr="0073182D" w:rsidRDefault="004E49AD" w:rsidP="00EC6933">
      <w:pPr>
        <w:rPr>
          <w:lang w:val="en-GB"/>
        </w:rPr>
      </w:pPr>
      <w:r w:rsidRPr="0073182D">
        <w:rPr>
          <w:lang w:val="en-GB"/>
        </w:rPr>
        <w:t xml:space="preserve">This document describes and illustrates the main general principles; however, </w:t>
      </w:r>
      <w:r w:rsidR="00356D02" w:rsidRPr="0073182D">
        <w:rPr>
          <w:lang w:val="en-GB"/>
        </w:rPr>
        <w:t>different</w:t>
      </w:r>
      <w:r w:rsidRPr="0073182D">
        <w:rPr>
          <w:lang w:val="en-GB"/>
        </w:rPr>
        <w:t xml:space="preserve"> departments can provide more detailed or slightly modified instructions (usually </w:t>
      </w:r>
      <w:r w:rsidR="000C21C9" w:rsidRPr="0073182D">
        <w:rPr>
          <w:lang w:val="en-GB"/>
        </w:rPr>
        <w:t xml:space="preserve">affected by what is customary in the field). Therefore, it is advisable to discuss all rules with the supervisor </w:t>
      </w:r>
      <w:r w:rsidR="00356D02" w:rsidRPr="0073182D">
        <w:rPr>
          <w:lang w:val="en-GB"/>
        </w:rPr>
        <w:t>in advance</w:t>
      </w:r>
      <w:r w:rsidR="000C21C9" w:rsidRPr="0073182D">
        <w:rPr>
          <w:lang w:val="en-GB"/>
        </w:rPr>
        <w:t>. A technical note: This template might not work in LibreOffice.</w:t>
      </w:r>
    </w:p>
    <w:p w14:paraId="6FC76B8D" w14:textId="77777777" w:rsidR="004A63A5" w:rsidRPr="0073182D" w:rsidRDefault="000C21C9" w:rsidP="002210CF">
      <w:pPr>
        <w:pStyle w:val="Nadpis3"/>
        <w:rPr>
          <w:lang w:val="en-GB"/>
        </w:rPr>
      </w:pPr>
      <w:bookmarkStart w:id="2" w:name="_Toc152593118"/>
      <w:r w:rsidRPr="0073182D">
        <w:rPr>
          <w:lang w:val="en-GB"/>
        </w:rPr>
        <w:t>Page setup</w:t>
      </w:r>
      <w:bookmarkEnd w:id="2"/>
    </w:p>
    <w:p w14:paraId="5075E4DA" w14:textId="77777777" w:rsidR="000C21C9" w:rsidRPr="0073182D" w:rsidRDefault="000C21C9" w:rsidP="004A63A5">
      <w:pPr>
        <w:rPr>
          <w:lang w:val="en-GB"/>
        </w:rPr>
      </w:pPr>
      <w:r w:rsidRPr="0073182D">
        <w:rPr>
          <w:lang w:val="en-GB"/>
        </w:rPr>
        <w:t>All margins must be set at 25</w:t>
      </w:r>
      <w:r w:rsidR="008E52F5" w:rsidRPr="0073182D">
        <w:rPr>
          <w:lang w:val="en-GB"/>
        </w:rPr>
        <w:t xml:space="preserve"> </w:t>
      </w:r>
      <w:r w:rsidRPr="0073182D">
        <w:rPr>
          <w:lang w:val="en-GB"/>
        </w:rPr>
        <w:t>mm. Bachelor and master theses are typically printed single sided (the text is on the right page); however, also in case of duplex printing the margins are wide enough (if the left and the right margins were set differently, in case of duplex printing</w:t>
      </w:r>
      <w:r w:rsidR="0082336C" w:rsidRPr="0073182D">
        <w:rPr>
          <w:lang w:val="en-GB"/>
        </w:rPr>
        <w:t xml:space="preserve"> the margins </w:t>
      </w:r>
      <w:r w:rsidR="008E52F5" w:rsidRPr="0073182D">
        <w:rPr>
          <w:lang w:val="en-GB"/>
        </w:rPr>
        <w:t>for</w:t>
      </w:r>
      <w:r w:rsidR="0082336C" w:rsidRPr="0073182D">
        <w:rPr>
          <w:lang w:val="en-GB"/>
        </w:rPr>
        <w:t xml:space="preserve"> odd page would have to be set differently from the margins </w:t>
      </w:r>
      <w:r w:rsidR="008E52F5" w:rsidRPr="0073182D">
        <w:rPr>
          <w:lang w:val="en-GB"/>
        </w:rPr>
        <w:t xml:space="preserve">for </w:t>
      </w:r>
      <w:r w:rsidR="0082336C" w:rsidRPr="0073182D">
        <w:rPr>
          <w:lang w:val="en-GB"/>
        </w:rPr>
        <w:t>even page).</w:t>
      </w:r>
    </w:p>
    <w:p w14:paraId="55D956EF" w14:textId="77777777" w:rsidR="0082336C" w:rsidRPr="0073182D" w:rsidRDefault="0082336C" w:rsidP="004A63A5">
      <w:pPr>
        <w:rPr>
          <w:lang w:val="en-GB"/>
        </w:rPr>
      </w:pPr>
      <w:r w:rsidRPr="0073182D">
        <w:rPr>
          <w:lang w:val="en-GB"/>
        </w:rPr>
        <w:t xml:space="preserve">A </w:t>
      </w:r>
      <w:r w:rsidR="008E52F5" w:rsidRPr="0073182D">
        <w:rPr>
          <w:lang w:val="en-GB"/>
        </w:rPr>
        <w:t>brief</w:t>
      </w:r>
      <w:r w:rsidRPr="0073182D">
        <w:rPr>
          <w:lang w:val="en-GB"/>
        </w:rPr>
        <w:t xml:space="preserve"> summary of </w:t>
      </w:r>
      <w:r w:rsidR="008E52F5" w:rsidRPr="0073182D">
        <w:rPr>
          <w:lang w:val="en-GB"/>
        </w:rPr>
        <w:t>the</w:t>
      </w:r>
      <w:r w:rsidRPr="0073182D">
        <w:rPr>
          <w:lang w:val="en-GB"/>
        </w:rPr>
        <w:t xml:space="preserve"> setup is given in </w:t>
      </w:r>
      <w:r w:rsidRPr="0073182D">
        <w:rPr>
          <w:b/>
          <w:lang w:val="en-GB"/>
        </w:rPr>
        <w:t>Tab. 1.1</w:t>
      </w:r>
      <w:r w:rsidR="008E52F5" w:rsidRPr="0073182D">
        <w:rPr>
          <w:bCs/>
          <w:lang w:val="en-GB"/>
        </w:rPr>
        <w:t>,</w:t>
      </w:r>
      <w:r w:rsidRPr="0073182D">
        <w:rPr>
          <w:lang w:val="en-GB"/>
        </w:rPr>
        <w:t xml:space="preserve"> the recommended length of the thesis and i</w:t>
      </w:r>
      <w:r w:rsidR="008E52F5" w:rsidRPr="0073182D">
        <w:rPr>
          <w:lang w:val="en-GB"/>
        </w:rPr>
        <w:t>t</w:t>
      </w:r>
      <w:r w:rsidRPr="0073182D">
        <w:rPr>
          <w:lang w:val="en-GB"/>
        </w:rPr>
        <w:t xml:space="preserve">s parts </w:t>
      </w:r>
      <w:r w:rsidR="008E52F5" w:rsidRPr="0073182D">
        <w:rPr>
          <w:lang w:val="en-GB"/>
        </w:rPr>
        <w:t>is</w:t>
      </w:r>
      <w:r w:rsidRPr="0073182D">
        <w:rPr>
          <w:lang w:val="en-GB"/>
        </w:rPr>
        <w:t xml:space="preserve"> shown in </w:t>
      </w:r>
      <w:r w:rsidRPr="0073182D">
        <w:rPr>
          <w:b/>
          <w:lang w:val="en-GB"/>
        </w:rPr>
        <w:t>Tab. 1.2</w:t>
      </w:r>
      <w:r w:rsidR="00B0748C" w:rsidRPr="0073182D">
        <w:rPr>
          <w:b/>
          <w:lang w:val="en-GB"/>
        </w:rPr>
        <w:t xml:space="preserve"> and Tab. 1.3</w:t>
      </w:r>
      <w:r w:rsidRPr="0073182D">
        <w:rPr>
          <w:lang w:val="en-GB"/>
        </w:rPr>
        <w:t>.</w:t>
      </w:r>
    </w:p>
    <w:p w14:paraId="0DE90391" w14:textId="77777777" w:rsidR="00614046" w:rsidRPr="0073182D" w:rsidRDefault="00614046" w:rsidP="00614046">
      <w:pPr>
        <w:pStyle w:val="Titulek"/>
        <w:keepNext/>
      </w:pPr>
      <w:bookmarkStart w:id="3" w:name="_Toc152592291"/>
      <w:r w:rsidRPr="0073182D">
        <w:rPr>
          <w:b/>
        </w:rPr>
        <w:t xml:space="preserve">Table </w:t>
      </w:r>
      <w:r w:rsidR="009B010A" w:rsidRPr="0073182D">
        <w:rPr>
          <w:b/>
        </w:rPr>
        <w:fldChar w:fldCharType="begin"/>
      </w:r>
      <w:r w:rsidR="00F66EFB" w:rsidRPr="0073182D">
        <w:rPr>
          <w:b/>
        </w:rPr>
        <w:instrText xml:space="preserve"> STYLEREF 1 \s </w:instrText>
      </w:r>
      <w:r w:rsidR="009B010A" w:rsidRPr="0073182D">
        <w:rPr>
          <w:b/>
        </w:rPr>
        <w:fldChar w:fldCharType="separate"/>
      </w:r>
      <w:r w:rsidR="00F66EFB" w:rsidRPr="0073182D">
        <w:rPr>
          <w:b/>
          <w:noProof/>
        </w:rPr>
        <w:t>1</w:t>
      </w:r>
      <w:r w:rsidR="009B010A" w:rsidRPr="0073182D">
        <w:rPr>
          <w:b/>
        </w:rPr>
        <w:fldChar w:fldCharType="end"/>
      </w:r>
      <w:r w:rsidR="00F66EFB" w:rsidRPr="0073182D">
        <w:rPr>
          <w:b/>
        </w:rPr>
        <w:t>.</w:t>
      </w:r>
      <w:r w:rsidR="009B010A" w:rsidRPr="0073182D">
        <w:rPr>
          <w:b/>
        </w:rPr>
        <w:fldChar w:fldCharType="begin"/>
      </w:r>
      <w:r w:rsidR="00F66EFB" w:rsidRPr="0073182D">
        <w:rPr>
          <w:b/>
        </w:rPr>
        <w:instrText xml:space="preserve"> SEQ Table \* ARABIC \s 1 </w:instrText>
      </w:r>
      <w:r w:rsidR="009B010A" w:rsidRPr="0073182D">
        <w:rPr>
          <w:b/>
        </w:rPr>
        <w:fldChar w:fldCharType="separate"/>
      </w:r>
      <w:r w:rsidR="00F66EFB" w:rsidRPr="0073182D">
        <w:rPr>
          <w:b/>
          <w:noProof/>
        </w:rPr>
        <w:t>1</w:t>
      </w:r>
      <w:r w:rsidR="009B010A" w:rsidRPr="0073182D">
        <w:rPr>
          <w:b/>
        </w:rPr>
        <w:fldChar w:fldCharType="end"/>
      </w:r>
      <w:r w:rsidRPr="0073182D">
        <w:t xml:space="preserve">: </w:t>
      </w:r>
      <w:r w:rsidRPr="0073182D">
        <w:rPr>
          <w:lang w:val="en-GB"/>
        </w:rPr>
        <w:t>The basic page setup for bachelor theses, master theses and dissertations. For table and figure captions, use the “Figure and Table Caption” style. For the text in the table, use the “Text in Table” style</w:t>
      </w:r>
      <w:bookmarkEnd w:id="3"/>
    </w:p>
    <w:tbl>
      <w:tblPr>
        <w:tblW w:w="5000" w:type="pct"/>
        <w:tblLook w:val="04A0" w:firstRow="1" w:lastRow="0" w:firstColumn="1" w:lastColumn="0" w:noHBand="0" w:noVBand="1"/>
      </w:tblPr>
      <w:tblGrid>
        <w:gridCol w:w="3607"/>
        <w:gridCol w:w="1893"/>
        <w:gridCol w:w="1893"/>
        <w:gridCol w:w="1892"/>
      </w:tblGrid>
      <w:tr w:rsidR="0072363F" w:rsidRPr="0073182D" w14:paraId="1DCC05F4" w14:textId="77777777" w:rsidTr="00D14E96">
        <w:tc>
          <w:tcPr>
            <w:tcW w:w="1942" w:type="pct"/>
            <w:tcBorders>
              <w:top w:val="single" w:sz="12" w:space="0" w:color="auto"/>
              <w:bottom w:val="single" w:sz="4" w:space="0" w:color="auto"/>
            </w:tcBorders>
          </w:tcPr>
          <w:p w14:paraId="3F3A8501" w14:textId="77777777" w:rsidR="0072363F" w:rsidRPr="0073182D" w:rsidRDefault="0072363F" w:rsidP="008E0B92">
            <w:pPr>
              <w:pStyle w:val="Textvtabulce"/>
              <w:jc w:val="center"/>
              <w:rPr>
                <w:b/>
                <w:lang w:val="en-GB"/>
              </w:rPr>
            </w:pPr>
          </w:p>
        </w:tc>
        <w:tc>
          <w:tcPr>
            <w:tcW w:w="1019" w:type="pct"/>
            <w:tcBorders>
              <w:top w:val="single" w:sz="12" w:space="0" w:color="auto"/>
              <w:bottom w:val="single" w:sz="4" w:space="0" w:color="auto"/>
            </w:tcBorders>
          </w:tcPr>
          <w:p w14:paraId="430D3B19" w14:textId="77777777" w:rsidR="0072363F" w:rsidRPr="0073182D" w:rsidRDefault="0082336C" w:rsidP="008E0B92">
            <w:pPr>
              <w:pStyle w:val="Textvtabulce"/>
              <w:jc w:val="center"/>
              <w:rPr>
                <w:b/>
                <w:lang w:val="en-GB"/>
              </w:rPr>
            </w:pPr>
            <w:r w:rsidRPr="0073182D">
              <w:rPr>
                <w:b/>
                <w:lang w:val="en-GB"/>
              </w:rPr>
              <w:t>Bachelor thesis</w:t>
            </w:r>
          </w:p>
        </w:tc>
        <w:tc>
          <w:tcPr>
            <w:tcW w:w="1019" w:type="pct"/>
            <w:tcBorders>
              <w:top w:val="single" w:sz="12" w:space="0" w:color="auto"/>
              <w:bottom w:val="single" w:sz="4" w:space="0" w:color="auto"/>
            </w:tcBorders>
          </w:tcPr>
          <w:p w14:paraId="6DA10FB6" w14:textId="77777777" w:rsidR="0072363F" w:rsidRPr="0073182D" w:rsidRDefault="0082336C" w:rsidP="008E0B92">
            <w:pPr>
              <w:pStyle w:val="Textvtabulce"/>
              <w:jc w:val="center"/>
              <w:rPr>
                <w:b/>
                <w:lang w:val="en-GB"/>
              </w:rPr>
            </w:pPr>
            <w:r w:rsidRPr="0073182D">
              <w:rPr>
                <w:b/>
                <w:lang w:val="en-GB"/>
              </w:rPr>
              <w:t>Master thesis</w:t>
            </w:r>
          </w:p>
        </w:tc>
        <w:tc>
          <w:tcPr>
            <w:tcW w:w="1019" w:type="pct"/>
            <w:tcBorders>
              <w:top w:val="single" w:sz="12" w:space="0" w:color="auto"/>
              <w:bottom w:val="single" w:sz="4" w:space="0" w:color="auto"/>
            </w:tcBorders>
          </w:tcPr>
          <w:p w14:paraId="56E4ACF5" w14:textId="77777777" w:rsidR="0072363F" w:rsidRPr="0073182D" w:rsidRDefault="0082336C" w:rsidP="008E0B92">
            <w:pPr>
              <w:pStyle w:val="Textvtabulce"/>
              <w:jc w:val="center"/>
              <w:rPr>
                <w:b/>
                <w:lang w:val="en-GB"/>
              </w:rPr>
            </w:pPr>
            <w:r w:rsidRPr="0073182D">
              <w:rPr>
                <w:b/>
                <w:lang w:val="en-GB"/>
              </w:rPr>
              <w:t>Dissertation</w:t>
            </w:r>
          </w:p>
        </w:tc>
      </w:tr>
      <w:tr w:rsidR="0072363F" w:rsidRPr="0073182D" w14:paraId="5AC26D94" w14:textId="77777777" w:rsidTr="006912DC">
        <w:tc>
          <w:tcPr>
            <w:tcW w:w="1942" w:type="pct"/>
            <w:tcBorders>
              <w:top w:val="single" w:sz="4" w:space="0" w:color="auto"/>
            </w:tcBorders>
          </w:tcPr>
          <w:p w14:paraId="370D180A" w14:textId="77777777" w:rsidR="0072363F" w:rsidRPr="0073182D" w:rsidRDefault="0082336C" w:rsidP="004140C9">
            <w:pPr>
              <w:pStyle w:val="Textvtabulce"/>
              <w:rPr>
                <w:lang w:val="en-GB"/>
              </w:rPr>
            </w:pPr>
            <w:r w:rsidRPr="0073182D">
              <w:rPr>
                <w:lang w:val="en-GB"/>
              </w:rPr>
              <w:t>Margin size</w:t>
            </w:r>
          </w:p>
        </w:tc>
        <w:tc>
          <w:tcPr>
            <w:tcW w:w="1019" w:type="pct"/>
            <w:tcBorders>
              <w:top w:val="single" w:sz="4" w:space="0" w:color="auto"/>
            </w:tcBorders>
            <w:vAlign w:val="center"/>
          </w:tcPr>
          <w:p w14:paraId="0C600C88" w14:textId="77777777" w:rsidR="0072363F" w:rsidRPr="0073182D" w:rsidRDefault="00E35B6A" w:rsidP="006912DC">
            <w:pPr>
              <w:pStyle w:val="Textvtabulce"/>
              <w:jc w:val="center"/>
              <w:rPr>
                <w:lang w:val="en-GB"/>
              </w:rPr>
            </w:pPr>
            <w:r w:rsidRPr="0073182D">
              <w:rPr>
                <w:lang w:val="en-GB"/>
              </w:rPr>
              <w:t>25 mm</w:t>
            </w:r>
          </w:p>
        </w:tc>
        <w:tc>
          <w:tcPr>
            <w:tcW w:w="1019" w:type="pct"/>
            <w:tcBorders>
              <w:top w:val="single" w:sz="4" w:space="0" w:color="auto"/>
            </w:tcBorders>
            <w:vAlign w:val="center"/>
          </w:tcPr>
          <w:p w14:paraId="5BCD692A" w14:textId="77777777" w:rsidR="0072363F" w:rsidRPr="0073182D" w:rsidRDefault="00E35B6A" w:rsidP="006912DC">
            <w:pPr>
              <w:pStyle w:val="Textvtabulce"/>
              <w:jc w:val="center"/>
              <w:rPr>
                <w:lang w:val="en-GB"/>
              </w:rPr>
            </w:pPr>
            <w:r w:rsidRPr="0073182D">
              <w:rPr>
                <w:lang w:val="en-GB"/>
              </w:rPr>
              <w:t>25 mm</w:t>
            </w:r>
          </w:p>
        </w:tc>
        <w:tc>
          <w:tcPr>
            <w:tcW w:w="1019" w:type="pct"/>
            <w:tcBorders>
              <w:top w:val="single" w:sz="4" w:space="0" w:color="auto"/>
            </w:tcBorders>
            <w:vAlign w:val="center"/>
          </w:tcPr>
          <w:p w14:paraId="72484D17" w14:textId="77777777" w:rsidR="0072363F" w:rsidRPr="0073182D" w:rsidRDefault="00E35B6A" w:rsidP="006912DC">
            <w:pPr>
              <w:pStyle w:val="Textvtabulce"/>
              <w:jc w:val="center"/>
              <w:rPr>
                <w:lang w:val="en-GB"/>
              </w:rPr>
            </w:pPr>
            <w:r w:rsidRPr="0073182D">
              <w:rPr>
                <w:lang w:val="en-GB"/>
              </w:rPr>
              <w:t>35 mm</w:t>
            </w:r>
          </w:p>
        </w:tc>
      </w:tr>
      <w:tr w:rsidR="0072363F" w:rsidRPr="0073182D" w14:paraId="21201D63" w14:textId="77777777" w:rsidTr="006912DC">
        <w:tc>
          <w:tcPr>
            <w:tcW w:w="1942" w:type="pct"/>
          </w:tcPr>
          <w:p w14:paraId="6FF2BB47" w14:textId="77777777" w:rsidR="0072363F" w:rsidRPr="0073182D" w:rsidRDefault="0082336C" w:rsidP="0082336C">
            <w:pPr>
              <w:pStyle w:val="Textvtabulce"/>
              <w:rPr>
                <w:lang w:val="en-GB"/>
              </w:rPr>
            </w:pPr>
            <w:r w:rsidRPr="0073182D">
              <w:rPr>
                <w:lang w:val="en-GB"/>
              </w:rPr>
              <w:t>Format of page</w:t>
            </w:r>
            <w:r w:rsidR="00E35B6A" w:rsidRPr="0073182D">
              <w:rPr>
                <w:lang w:val="en-GB"/>
              </w:rPr>
              <w:t xml:space="preserve"> (</w:t>
            </w:r>
            <w:r w:rsidRPr="0073182D">
              <w:rPr>
                <w:lang w:val="en-GB"/>
              </w:rPr>
              <w:t>setup in editor</w:t>
            </w:r>
            <w:r w:rsidR="00E35B6A" w:rsidRPr="0073182D">
              <w:rPr>
                <w:lang w:val="en-GB"/>
              </w:rPr>
              <w:t>)</w:t>
            </w:r>
          </w:p>
        </w:tc>
        <w:tc>
          <w:tcPr>
            <w:tcW w:w="1019" w:type="pct"/>
            <w:vAlign w:val="center"/>
          </w:tcPr>
          <w:p w14:paraId="4E077DF1" w14:textId="77777777" w:rsidR="0072363F" w:rsidRPr="0073182D" w:rsidRDefault="00E35B6A" w:rsidP="006912DC">
            <w:pPr>
              <w:pStyle w:val="Textvtabulce"/>
              <w:jc w:val="center"/>
              <w:rPr>
                <w:lang w:val="en-GB"/>
              </w:rPr>
            </w:pPr>
            <w:r w:rsidRPr="0073182D">
              <w:rPr>
                <w:lang w:val="en-GB"/>
              </w:rPr>
              <w:t>A4</w:t>
            </w:r>
          </w:p>
        </w:tc>
        <w:tc>
          <w:tcPr>
            <w:tcW w:w="1019" w:type="pct"/>
            <w:vAlign w:val="center"/>
          </w:tcPr>
          <w:p w14:paraId="107756CD" w14:textId="77777777" w:rsidR="0072363F" w:rsidRPr="0073182D" w:rsidRDefault="00E35B6A" w:rsidP="006912DC">
            <w:pPr>
              <w:pStyle w:val="Textvtabulce"/>
              <w:jc w:val="center"/>
              <w:rPr>
                <w:lang w:val="en-GB"/>
              </w:rPr>
            </w:pPr>
            <w:r w:rsidRPr="0073182D">
              <w:rPr>
                <w:lang w:val="en-GB"/>
              </w:rPr>
              <w:t>A4</w:t>
            </w:r>
          </w:p>
        </w:tc>
        <w:tc>
          <w:tcPr>
            <w:tcW w:w="1019" w:type="pct"/>
            <w:vAlign w:val="center"/>
          </w:tcPr>
          <w:p w14:paraId="4D49BE8E" w14:textId="77777777" w:rsidR="0072363F" w:rsidRPr="0073182D" w:rsidRDefault="00E35B6A" w:rsidP="006912DC">
            <w:pPr>
              <w:pStyle w:val="Textvtabulce"/>
              <w:jc w:val="center"/>
              <w:rPr>
                <w:lang w:val="en-GB"/>
              </w:rPr>
            </w:pPr>
            <w:r w:rsidRPr="0073182D">
              <w:rPr>
                <w:lang w:val="en-GB"/>
              </w:rPr>
              <w:t>A4</w:t>
            </w:r>
          </w:p>
        </w:tc>
      </w:tr>
      <w:tr w:rsidR="0072363F" w:rsidRPr="0073182D" w14:paraId="38A37B87" w14:textId="77777777" w:rsidTr="006912DC">
        <w:tc>
          <w:tcPr>
            <w:tcW w:w="1942" w:type="pct"/>
            <w:tcBorders>
              <w:bottom w:val="single" w:sz="12" w:space="0" w:color="auto"/>
            </w:tcBorders>
          </w:tcPr>
          <w:p w14:paraId="68142399" w14:textId="77777777" w:rsidR="0072363F" w:rsidRPr="0073182D" w:rsidRDefault="0082336C" w:rsidP="0082336C">
            <w:pPr>
              <w:pStyle w:val="Textvtabulce"/>
              <w:rPr>
                <w:lang w:val="en-GB"/>
              </w:rPr>
            </w:pPr>
            <w:r w:rsidRPr="0073182D">
              <w:rPr>
                <w:lang w:val="en-GB"/>
              </w:rPr>
              <w:t>Format of page for printing</w:t>
            </w:r>
          </w:p>
        </w:tc>
        <w:tc>
          <w:tcPr>
            <w:tcW w:w="1019" w:type="pct"/>
            <w:tcBorders>
              <w:bottom w:val="single" w:sz="12" w:space="0" w:color="auto"/>
            </w:tcBorders>
            <w:vAlign w:val="center"/>
          </w:tcPr>
          <w:p w14:paraId="67A68D1B" w14:textId="77777777" w:rsidR="0072363F" w:rsidRPr="0073182D" w:rsidRDefault="00997CCB" w:rsidP="006912DC">
            <w:pPr>
              <w:pStyle w:val="Textvtabulce"/>
              <w:jc w:val="center"/>
              <w:rPr>
                <w:lang w:val="en-GB"/>
              </w:rPr>
            </w:pPr>
            <w:r w:rsidRPr="0073182D">
              <w:rPr>
                <w:lang w:val="en-GB"/>
              </w:rPr>
              <w:t>A4</w:t>
            </w:r>
          </w:p>
        </w:tc>
        <w:tc>
          <w:tcPr>
            <w:tcW w:w="1019" w:type="pct"/>
            <w:tcBorders>
              <w:bottom w:val="single" w:sz="12" w:space="0" w:color="auto"/>
            </w:tcBorders>
            <w:vAlign w:val="center"/>
          </w:tcPr>
          <w:p w14:paraId="7B802D8E" w14:textId="77777777" w:rsidR="0072363F" w:rsidRPr="0073182D" w:rsidRDefault="00997CCB" w:rsidP="006912DC">
            <w:pPr>
              <w:pStyle w:val="Textvtabulce"/>
              <w:jc w:val="center"/>
              <w:rPr>
                <w:lang w:val="en-GB"/>
              </w:rPr>
            </w:pPr>
            <w:r w:rsidRPr="0073182D">
              <w:rPr>
                <w:lang w:val="en-GB"/>
              </w:rPr>
              <w:t>A4</w:t>
            </w:r>
          </w:p>
        </w:tc>
        <w:tc>
          <w:tcPr>
            <w:tcW w:w="1019" w:type="pct"/>
            <w:tcBorders>
              <w:bottom w:val="single" w:sz="12" w:space="0" w:color="auto"/>
            </w:tcBorders>
            <w:vAlign w:val="center"/>
          </w:tcPr>
          <w:p w14:paraId="7F609E3D" w14:textId="6BBE7F7B" w:rsidR="0072363F" w:rsidRPr="0073182D" w:rsidRDefault="006D0AB1" w:rsidP="006912DC">
            <w:pPr>
              <w:pStyle w:val="Textvtabulce"/>
              <w:jc w:val="center"/>
              <w:rPr>
                <w:lang w:val="en-GB"/>
              </w:rPr>
            </w:pPr>
            <w:r>
              <w:rPr>
                <w:lang w:val="en-GB"/>
              </w:rPr>
              <w:t xml:space="preserve">A4 / </w:t>
            </w:r>
            <w:r w:rsidR="00997CCB" w:rsidRPr="0073182D">
              <w:rPr>
                <w:lang w:val="en-GB"/>
              </w:rPr>
              <w:t>B5</w:t>
            </w:r>
            <w:r w:rsidR="00597EC4" w:rsidRPr="0073182D">
              <w:rPr>
                <w:lang w:val="en-GB"/>
              </w:rPr>
              <w:t>*</w:t>
            </w:r>
          </w:p>
        </w:tc>
      </w:tr>
    </w:tbl>
    <w:p w14:paraId="72C6BD23" w14:textId="77777777" w:rsidR="00121378" w:rsidRPr="0073182D" w:rsidRDefault="00597EC4" w:rsidP="00EC6933">
      <w:pPr>
        <w:pStyle w:val="Textvtabulce"/>
        <w:rPr>
          <w:lang w:val="en-GB"/>
        </w:rPr>
      </w:pPr>
      <w:r w:rsidRPr="0073182D">
        <w:rPr>
          <w:lang w:val="en-GB"/>
        </w:rPr>
        <w:t xml:space="preserve">* </w:t>
      </w:r>
      <w:r w:rsidR="00650C93" w:rsidRPr="0073182D">
        <w:rPr>
          <w:lang w:val="en-GB"/>
        </w:rPr>
        <w:t xml:space="preserve">The workers in the print shop will resize the format from A4 to B5. </w:t>
      </w:r>
      <w:r w:rsidR="00D77351" w:rsidRPr="0073182D">
        <w:rPr>
          <w:lang w:val="en-GB"/>
        </w:rPr>
        <w:t xml:space="preserve">For preview/check, </w:t>
      </w:r>
      <w:r w:rsidR="006D6C04" w:rsidRPr="0073182D">
        <w:rPr>
          <w:lang w:val="en-GB"/>
        </w:rPr>
        <w:t xml:space="preserve">adjust the </w:t>
      </w:r>
      <w:r w:rsidR="00D77351" w:rsidRPr="0073182D">
        <w:rPr>
          <w:lang w:val="en-GB"/>
        </w:rPr>
        <w:t xml:space="preserve">print </w:t>
      </w:r>
      <w:r w:rsidR="006D6C04" w:rsidRPr="0073182D">
        <w:rPr>
          <w:lang w:val="en-GB"/>
        </w:rPr>
        <w:t xml:space="preserve">size to </w:t>
      </w:r>
      <w:r w:rsidR="00D77351" w:rsidRPr="0073182D">
        <w:rPr>
          <w:lang w:val="en-GB"/>
        </w:rPr>
        <w:t>ca 80%.</w:t>
      </w:r>
    </w:p>
    <w:p w14:paraId="4D52D26A" w14:textId="77777777" w:rsidR="00813A37" w:rsidRPr="0073182D" w:rsidRDefault="00813A37">
      <w:pPr>
        <w:suppressAutoHyphens w:val="0"/>
        <w:spacing w:after="0" w:line="240" w:lineRule="auto"/>
        <w:jc w:val="left"/>
        <w:rPr>
          <w:sz w:val="22"/>
          <w:lang w:val="en-GB"/>
        </w:rPr>
      </w:pPr>
      <w:r w:rsidRPr="0073182D">
        <w:rPr>
          <w:lang w:val="en-GB"/>
        </w:rPr>
        <w:br w:type="page"/>
      </w:r>
    </w:p>
    <w:p w14:paraId="7D5EF928" w14:textId="77777777" w:rsidR="00614046" w:rsidRPr="0073182D" w:rsidRDefault="00614046" w:rsidP="00614046">
      <w:pPr>
        <w:pStyle w:val="Titulek"/>
        <w:keepNext/>
      </w:pPr>
      <w:bookmarkStart w:id="4" w:name="_Toc152592292"/>
      <w:r w:rsidRPr="0073182D">
        <w:rPr>
          <w:b/>
        </w:rPr>
        <w:lastRenderedPageBreak/>
        <w:t xml:space="preserve">Table </w:t>
      </w:r>
      <w:r w:rsidR="009B010A" w:rsidRPr="0073182D">
        <w:rPr>
          <w:b/>
        </w:rPr>
        <w:fldChar w:fldCharType="begin"/>
      </w:r>
      <w:r w:rsidR="00F66EFB" w:rsidRPr="0073182D">
        <w:rPr>
          <w:b/>
        </w:rPr>
        <w:instrText xml:space="preserve"> STYLEREF 1 \s </w:instrText>
      </w:r>
      <w:r w:rsidR="009B010A" w:rsidRPr="0073182D">
        <w:rPr>
          <w:b/>
        </w:rPr>
        <w:fldChar w:fldCharType="separate"/>
      </w:r>
      <w:r w:rsidR="00F66EFB" w:rsidRPr="0073182D">
        <w:rPr>
          <w:b/>
          <w:noProof/>
        </w:rPr>
        <w:t>1</w:t>
      </w:r>
      <w:r w:rsidR="009B010A" w:rsidRPr="0073182D">
        <w:rPr>
          <w:b/>
        </w:rPr>
        <w:fldChar w:fldCharType="end"/>
      </w:r>
      <w:r w:rsidR="00F66EFB" w:rsidRPr="0073182D">
        <w:rPr>
          <w:b/>
        </w:rPr>
        <w:t>.</w:t>
      </w:r>
      <w:r w:rsidR="009B010A" w:rsidRPr="0073182D">
        <w:rPr>
          <w:b/>
        </w:rPr>
        <w:fldChar w:fldCharType="begin"/>
      </w:r>
      <w:r w:rsidR="00F66EFB" w:rsidRPr="0073182D">
        <w:rPr>
          <w:b/>
        </w:rPr>
        <w:instrText xml:space="preserve"> SEQ Table \* ARABIC \s 1 </w:instrText>
      </w:r>
      <w:r w:rsidR="009B010A" w:rsidRPr="0073182D">
        <w:rPr>
          <w:b/>
        </w:rPr>
        <w:fldChar w:fldCharType="separate"/>
      </w:r>
      <w:r w:rsidR="00F66EFB" w:rsidRPr="0073182D">
        <w:rPr>
          <w:b/>
          <w:noProof/>
        </w:rPr>
        <w:t>2</w:t>
      </w:r>
      <w:r w:rsidR="009B010A" w:rsidRPr="0073182D">
        <w:rPr>
          <w:b/>
        </w:rPr>
        <w:fldChar w:fldCharType="end"/>
      </w:r>
      <w:r w:rsidRPr="0073182D">
        <w:t xml:space="preserve">: </w:t>
      </w:r>
      <w:r w:rsidRPr="0073182D">
        <w:rPr>
          <w:lang w:val="en-GB"/>
        </w:rPr>
        <w:t xml:space="preserve">Recommended length – number of </w:t>
      </w:r>
      <w:proofErr w:type="spellStart"/>
      <w:r w:rsidRPr="0073182D">
        <w:t>pages</w:t>
      </w:r>
      <w:proofErr w:type="spellEnd"/>
      <w:r w:rsidRPr="0073182D">
        <w:rPr>
          <w:lang w:val="en-GB"/>
        </w:rPr>
        <w:t xml:space="preserve"> of Bachelor thesis (BT)</w:t>
      </w:r>
      <w:bookmarkEnd w:id="4"/>
    </w:p>
    <w:tbl>
      <w:tblPr>
        <w:tblW w:w="5000" w:type="pct"/>
        <w:tblLook w:val="04A0" w:firstRow="1" w:lastRow="0" w:firstColumn="1" w:lastColumn="0" w:noHBand="0" w:noVBand="1"/>
      </w:tblPr>
      <w:tblGrid>
        <w:gridCol w:w="2284"/>
        <w:gridCol w:w="1779"/>
        <w:gridCol w:w="2178"/>
        <w:gridCol w:w="914"/>
        <w:gridCol w:w="2130"/>
      </w:tblGrid>
      <w:tr w:rsidR="00623D35" w:rsidRPr="0073182D" w14:paraId="28E77F65" w14:textId="77777777" w:rsidTr="00D66D55">
        <w:tc>
          <w:tcPr>
            <w:tcW w:w="1230" w:type="pct"/>
            <w:tcBorders>
              <w:top w:val="single" w:sz="12" w:space="0" w:color="auto"/>
              <w:bottom w:val="single" w:sz="4" w:space="0" w:color="auto"/>
            </w:tcBorders>
          </w:tcPr>
          <w:p w14:paraId="3F896CC4" w14:textId="77777777" w:rsidR="00623D35" w:rsidRPr="0073182D" w:rsidRDefault="00623D35" w:rsidP="00B1684D">
            <w:pPr>
              <w:spacing w:before="60" w:after="60" w:line="240" w:lineRule="auto"/>
              <w:jc w:val="center"/>
              <w:rPr>
                <w:b/>
                <w:lang w:val="en-GB"/>
              </w:rPr>
            </w:pPr>
            <w:bookmarkStart w:id="5" w:name="_Hlk152577384"/>
          </w:p>
        </w:tc>
        <w:tc>
          <w:tcPr>
            <w:tcW w:w="3770" w:type="pct"/>
            <w:gridSpan w:val="4"/>
            <w:tcBorders>
              <w:top w:val="single" w:sz="12" w:space="0" w:color="auto"/>
              <w:bottom w:val="single" w:sz="4" w:space="0" w:color="auto"/>
            </w:tcBorders>
          </w:tcPr>
          <w:p w14:paraId="161E7126" w14:textId="77777777" w:rsidR="00623D35" w:rsidRPr="0073182D" w:rsidRDefault="00623D35" w:rsidP="00B1684D">
            <w:pPr>
              <w:spacing w:before="60" w:after="60" w:line="240" w:lineRule="auto"/>
              <w:jc w:val="center"/>
              <w:rPr>
                <w:b/>
                <w:lang w:val="en-GB"/>
              </w:rPr>
            </w:pPr>
            <w:r w:rsidRPr="0073182D">
              <w:rPr>
                <w:b/>
                <w:lang w:val="en-GB"/>
              </w:rPr>
              <w:t>Bachelor thesis</w:t>
            </w:r>
            <w:r w:rsidR="00027896" w:rsidRPr="0073182D">
              <w:rPr>
                <w:b/>
                <w:lang w:val="en-GB"/>
              </w:rPr>
              <w:t xml:space="preserve"> </w:t>
            </w:r>
          </w:p>
        </w:tc>
      </w:tr>
      <w:tr w:rsidR="00623D35" w:rsidRPr="0073182D" w14:paraId="19DF0C4F" w14:textId="77777777" w:rsidTr="00D66D55">
        <w:tc>
          <w:tcPr>
            <w:tcW w:w="1230" w:type="pct"/>
            <w:tcBorders>
              <w:top w:val="single" w:sz="12" w:space="0" w:color="auto"/>
              <w:bottom w:val="single" w:sz="4" w:space="0" w:color="auto"/>
            </w:tcBorders>
          </w:tcPr>
          <w:p w14:paraId="540F0F32" w14:textId="77777777" w:rsidR="00623D35" w:rsidRPr="0073182D" w:rsidRDefault="00623D35" w:rsidP="00B1684D">
            <w:pPr>
              <w:spacing w:before="60" w:after="60" w:line="240" w:lineRule="auto"/>
              <w:jc w:val="center"/>
              <w:rPr>
                <w:b/>
                <w:lang w:val="en-GB"/>
              </w:rPr>
            </w:pPr>
          </w:p>
        </w:tc>
        <w:tc>
          <w:tcPr>
            <w:tcW w:w="958" w:type="pct"/>
            <w:tcBorders>
              <w:top w:val="single" w:sz="12" w:space="0" w:color="auto"/>
              <w:bottom w:val="single" w:sz="4" w:space="0" w:color="auto"/>
            </w:tcBorders>
          </w:tcPr>
          <w:p w14:paraId="60C6D245" w14:textId="77777777" w:rsidR="00623D35" w:rsidRPr="0073182D" w:rsidRDefault="00623D35" w:rsidP="00B1684D">
            <w:pPr>
              <w:spacing w:before="60" w:after="60" w:line="240" w:lineRule="auto"/>
              <w:jc w:val="center"/>
              <w:rPr>
                <w:b/>
                <w:lang w:val="en-GB"/>
              </w:rPr>
            </w:pPr>
            <w:r w:rsidRPr="0073182D">
              <w:rPr>
                <w:b/>
                <w:lang w:val="en-GB"/>
              </w:rPr>
              <w:t>FCT</w:t>
            </w:r>
          </w:p>
        </w:tc>
        <w:tc>
          <w:tcPr>
            <w:tcW w:w="1173" w:type="pct"/>
            <w:tcBorders>
              <w:top w:val="single" w:sz="12" w:space="0" w:color="auto"/>
              <w:bottom w:val="single" w:sz="4" w:space="0" w:color="auto"/>
            </w:tcBorders>
          </w:tcPr>
          <w:p w14:paraId="467D8A7E" w14:textId="77777777" w:rsidR="00623D35" w:rsidRPr="0073182D" w:rsidRDefault="00623D35" w:rsidP="00B1684D">
            <w:pPr>
              <w:spacing w:before="60" w:after="60" w:line="240" w:lineRule="auto"/>
              <w:jc w:val="center"/>
              <w:rPr>
                <w:b/>
                <w:lang w:val="en-GB"/>
              </w:rPr>
            </w:pPr>
            <w:r w:rsidRPr="0073182D">
              <w:rPr>
                <w:b/>
                <w:lang w:val="en-GB"/>
              </w:rPr>
              <w:t>FET</w:t>
            </w:r>
          </w:p>
        </w:tc>
        <w:tc>
          <w:tcPr>
            <w:tcW w:w="492" w:type="pct"/>
            <w:tcBorders>
              <w:top w:val="single" w:sz="12" w:space="0" w:color="auto"/>
              <w:bottom w:val="single" w:sz="4" w:space="0" w:color="auto"/>
            </w:tcBorders>
          </w:tcPr>
          <w:p w14:paraId="5936CD0D" w14:textId="77777777" w:rsidR="00623D35" w:rsidRPr="0073182D" w:rsidRDefault="00623D35" w:rsidP="00B1684D">
            <w:pPr>
              <w:spacing w:before="60" w:after="60" w:line="240" w:lineRule="auto"/>
              <w:jc w:val="center"/>
              <w:rPr>
                <w:b/>
                <w:lang w:val="en-GB"/>
              </w:rPr>
            </w:pPr>
            <w:r w:rsidRPr="0073182D">
              <w:rPr>
                <w:b/>
                <w:lang w:val="en-GB"/>
              </w:rPr>
              <w:t>FFBT</w:t>
            </w:r>
          </w:p>
        </w:tc>
        <w:tc>
          <w:tcPr>
            <w:tcW w:w="1147" w:type="pct"/>
            <w:tcBorders>
              <w:top w:val="single" w:sz="12" w:space="0" w:color="auto"/>
              <w:bottom w:val="single" w:sz="8" w:space="0" w:color="auto"/>
            </w:tcBorders>
          </w:tcPr>
          <w:p w14:paraId="26655E4A" w14:textId="77777777" w:rsidR="00623D35" w:rsidRPr="0073182D" w:rsidRDefault="00623D35" w:rsidP="00B1684D">
            <w:pPr>
              <w:spacing w:before="60" w:after="60" w:line="240" w:lineRule="auto"/>
              <w:jc w:val="center"/>
              <w:rPr>
                <w:b/>
                <w:lang w:val="en-GB"/>
              </w:rPr>
            </w:pPr>
            <w:r w:rsidRPr="0073182D">
              <w:rPr>
                <w:b/>
                <w:lang w:val="en-GB"/>
              </w:rPr>
              <w:t>FCE</w:t>
            </w:r>
          </w:p>
        </w:tc>
      </w:tr>
      <w:tr w:rsidR="00623D35" w:rsidRPr="0073182D" w14:paraId="5AEB3AEB" w14:textId="77777777" w:rsidTr="00D66D55">
        <w:tc>
          <w:tcPr>
            <w:tcW w:w="1230" w:type="pct"/>
            <w:tcBorders>
              <w:top w:val="single" w:sz="4" w:space="0" w:color="auto"/>
            </w:tcBorders>
          </w:tcPr>
          <w:p w14:paraId="1CE7FADC" w14:textId="77777777" w:rsidR="00623D35" w:rsidRPr="0073182D" w:rsidRDefault="00623D35" w:rsidP="00B1684D">
            <w:pPr>
              <w:spacing w:before="60" w:after="60" w:line="240" w:lineRule="auto"/>
              <w:rPr>
                <w:lang w:val="en-GB"/>
              </w:rPr>
            </w:pPr>
            <w:r w:rsidRPr="0073182D">
              <w:rPr>
                <w:lang w:val="en-GB"/>
              </w:rPr>
              <w:t>Summary in Czech and English (total)</w:t>
            </w:r>
          </w:p>
        </w:tc>
        <w:tc>
          <w:tcPr>
            <w:tcW w:w="958" w:type="pct"/>
            <w:tcBorders>
              <w:top w:val="single" w:sz="4" w:space="0" w:color="auto"/>
            </w:tcBorders>
            <w:vAlign w:val="center"/>
          </w:tcPr>
          <w:p w14:paraId="0A8F7A54" w14:textId="77777777" w:rsidR="00623D35" w:rsidRPr="0073182D" w:rsidRDefault="00623D35" w:rsidP="00027896">
            <w:pPr>
              <w:spacing w:before="60" w:after="60" w:line="240" w:lineRule="auto"/>
              <w:jc w:val="center"/>
              <w:rPr>
                <w:lang w:val="en-GB"/>
              </w:rPr>
            </w:pPr>
            <w:r w:rsidRPr="0073182D">
              <w:rPr>
                <w:lang w:val="en-GB"/>
              </w:rPr>
              <w:t>1</w:t>
            </w:r>
          </w:p>
        </w:tc>
        <w:tc>
          <w:tcPr>
            <w:tcW w:w="1173" w:type="pct"/>
            <w:tcBorders>
              <w:top w:val="single" w:sz="4" w:space="0" w:color="auto"/>
            </w:tcBorders>
            <w:vAlign w:val="center"/>
          </w:tcPr>
          <w:p w14:paraId="3D54A908" w14:textId="77777777" w:rsidR="00623D35" w:rsidRPr="0073182D" w:rsidRDefault="00623D35" w:rsidP="00027896">
            <w:pPr>
              <w:spacing w:before="60" w:after="60" w:line="240" w:lineRule="auto"/>
              <w:jc w:val="center"/>
              <w:rPr>
                <w:lang w:val="en-GB"/>
              </w:rPr>
            </w:pPr>
            <w:r w:rsidRPr="0073182D">
              <w:rPr>
                <w:lang w:val="en-GB"/>
              </w:rPr>
              <w:t>1</w:t>
            </w:r>
          </w:p>
        </w:tc>
        <w:tc>
          <w:tcPr>
            <w:tcW w:w="492" w:type="pct"/>
            <w:tcBorders>
              <w:top w:val="single" w:sz="4" w:space="0" w:color="auto"/>
            </w:tcBorders>
            <w:vAlign w:val="center"/>
          </w:tcPr>
          <w:p w14:paraId="73E55A71" w14:textId="77777777" w:rsidR="00623D35" w:rsidRPr="0073182D" w:rsidRDefault="00623D35" w:rsidP="00027896">
            <w:pPr>
              <w:spacing w:before="60" w:after="60" w:line="240" w:lineRule="auto"/>
              <w:jc w:val="center"/>
              <w:rPr>
                <w:lang w:val="en-GB"/>
              </w:rPr>
            </w:pPr>
            <w:r w:rsidRPr="0073182D">
              <w:rPr>
                <w:lang w:val="en-GB"/>
              </w:rPr>
              <w:t>1</w:t>
            </w:r>
          </w:p>
        </w:tc>
        <w:tc>
          <w:tcPr>
            <w:tcW w:w="1147" w:type="pct"/>
            <w:tcBorders>
              <w:top w:val="single" w:sz="8" w:space="0" w:color="auto"/>
            </w:tcBorders>
            <w:vAlign w:val="center"/>
          </w:tcPr>
          <w:p w14:paraId="40CB8647" w14:textId="77777777" w:rsidR="00623D35" w:rsidRPr="0073182D" w:rsidRDefault="00623D35" w:rsidP="00027896">
            <w:pPr>
              <w:spacing w:before="60" w:after="60" w:line="240" w:lineRule="auto"/>
              <w:jc w:val="center"/>
              <w:rPr>
                <w:lang w:val="en-GB"/>
              </w:rPr>
            </w:pPr>
            <w:r w:rsidRPr="0073182D">
              <w:rPr>
                <w:lang w:val="en-GB"/>
              </w:rPr>
              <w:t>1</w:t>
            </w:r>
          </w:p>
        </w:tc>
      </w:tr>
      <w:tr w:rsidR="00623D35" w:rsidRPr="0073182D" w14:paraId="77F10A92" w14:textId="77777777" w:rsidTr="00D66D55">
        <w:tc>
          <w:tcPr>
            <w:tcW w:w="1230" w:type="pct"/>
            <w:shd w:val="clear" w:color="auto" w:fill="auto"/>
          </w:tcPr>
          <w:p w14:paraId="0D401D25" w14:textId="77777777" w:rsidR="00623D35" w:rsidRPr="0073182D" w:rsidRDefault="00623D35" w:rsidP="00B1684D">
            <w:pPr>
              <w:spacing w:before="60" w:after="60" w:line="240" w:lineRule="auto"/>
              <w:rPr>
                <w:lang w:val="en-GB"/>
              </w:rPr>
            </w:pPr>
            <w:r w:rsidRPr="0073182D">
              <w:rPr>
                <w:lang w:val="en-GB"/>
              </w:rPr>
              <w:t>Introduction</w:t>
            </w:r>
          </w:p>
        </w:tc>
        <w:tc>
          <w:tcPr>
            <w:tcW w:w="958" w:type="pct"/>
            <w:shd w:val="clear" w:color="auto" w:fill="auto"/>
            <w:vAlign w:val="center"/>
          </w:tcPr>
          <w:p w14:paraId="6FAACAC3" w14:textId="77777777" w:rsidR="00623D35" w:rsidRPr="0073182D" w:rsidRDefault="00623D35" w:rsidP="00027896">
            <w:pPr>
              <w:spacing w:before="60" w:after="60" w:line="240" w:lineRule="auto"/>
              <w:jc w:val="center"/>
              <w:rPr>
                <w:lang w:val="en-GB"/>
              </w:rPr>
            </w:pPr>
            <w:r w:rsidRPr="0073182D">
              <w:rPr>
                <w:lang w:val="en-GB"/>
              </w:rPr>
              <w:t>1–2</w:t>
            </w:r>
          </w:p>
        </w:tc>
        <w:tc>
          <w:tcPr>
            <w:tcW w:w="1173" w:type="pct"/>
            <w:shd w:val="clear" w:color="auto" w:fill="auto"/>
            <w:vAlign w:val="center"/>
          </w:tcPr>
          <w:p w14:paraId="06318F22" w14:textId="77777777" w:rsidR="00623D35" w:rsidRPr="0073182D" w:rsidRDefault="00623D35" w:rsidP="00027896">
            <w:pPr>
              <w:spacing w:before="60" w:after="60" w:line="240" w:lineRule="auto"/>
              <w:jc w:val="center"/>
              <w:rPr>
                <w:lang w:val="en-GB"/>
              </w:rPr>
            </w:pPr>
            <w:r w:rsidRPr="0073182D">
              <w:rPr>
                <w:lang w:val="en-GB"/>
              </w:rPr>
              <w:t>1–2</w:t>
            </w:r>
          </w:p>
        </w:tc>
        <w:tc>
          <w:tcPr>
            <w:tcW w:w="492" w:type="pct"/>
            <w:shd w:val="clear" w:color="auto" w:fill="auto"/>
            <w:vAlign w:val="center"/>
          </w:tcPr>
          <w:p w14:paraId="364CBB3B" w14:textId="77777777" w:rsidR="00623D35" w:rsidRPr="0073182D" w:rsidRDefault="00623D35" w:rsidP="00027896">
            <w:pPr>
              <w:spacing w:before="60" w:after="60" w:line="240" w:lineRule="auto"/>
              <w:jc w:val="center"/>
              <w:rPr>
                <w:lang w:val="en-GB"/>
              </w:rPr>
            </w:pPr>
            <w:r w:rsidRPr="0073182D">
              <w:rPr>
                <w:lang w:val="en-GB"/>
              </w:rPr>
              <w:t>1–2</w:t>
            </w:r>
          </w:p>
        </w:tc>
        <w:tc>
          <w:tcPr>
            <w:tcW w:w="1147" w:type="pct"/>
            <w:vMerge w:val="restart"/>
            <w:shd w:val="clear" w:color="auto" w:fill="auto"/>
            <w:vAlign w:val="center"/>
          </w:tcPr>
          <w:p w14:paraId="38B7A2E5" w14:textId="77777777" w:rsidR="00623D35" w:rsidRPr="0073182D" w:rsidRDefault="00474F18" w:rsidP="00027896">
            <w:pPr>
              <w:spacing w:before="60" w:after="60" w:line="240" w:lineRule="auto"/>
              <w:jc w:val="center"/>
              <w:rPr>
                <w:lang w:val="en-GB"/>
              </w:rPr>
            </w:pPr>
            <w:r w:rsidRPr="0073182D">
              <w:rPr>
                <w:lang w:val="en-GB"/>
              </w:rPr>
              <w:t>Length of BT in accordance with what is usual in the field and as agreed with supervisor</w:t>
            </w:r>
          </w:p>
        </w:tc>
      </w:tr>
      <w:tr w:rsidR="00623D35" w:rsidRPr="0073182D" w14:paraId="4AECA167" w14:textId="77777777" w:rsidTr="00D66D55">
        <w:trPr>
          <w:trHeight w:val="1636"/>
        </w:trPr>
        <w:tc>
          <w:tcPr>
            <w:tcW w:w="1230" w:type="pct"/>
            <w:shd w:val="clear" w:color="auto" w:fill="auto"/>
          </w:tcPr>
          <w:p w14:paraId="752F8C01" w14:textId="77777777" w:rsidR="00623D35" w:rsidRPr="0073182D" w:rsidRDefault="00623D35" w:rsidP="00B1684D">
            <w:pPr>
              <w:spacing w:before="60" w:after="60" w:line="240" w:lineRule="auto"/>
              <w:rPr>
                <w:lang w:val="en-GB"/>
              </w:rPr>
            </w:pPr>
            <w:r w:rsidRPr="0073182D">
              <w:rPr>
                <w:lang w:val="en-GB"/>
              </w:rPr>
              <w:t xml:space="preserve">Literary </w:t>
            </w:r>
            <w:r w:rsidR="00B1684D" w:rsidRPr="0073182D">
              <w:rPr>
                <w:lang w:val="en-GB"/>
              </w:rPr>
              <w:t>review</w:t>
            </w:r>
          </w:p>
        </w:tc>
        <w:tc>
          <w:tcPr>
            <w:tcW w:w="958" w:type="pct"/>
            <w:vMerge w:val="restart"/>
            <w:shd w:val="clear" w:color="auto" w:fill="auto"/>
            <w:vAlign w:val="center"/>
          </w:tcPr>
          <w:p w14:paraId="3C1B0411" w14:textId="77777777" w:rsidR="00623D35" w:rsidRPr="0073182D" w:rsidRDefault="00027896" w:rsidP="00027896">
            <w:pPr>
              <w:spacing w:before="60" w:after="60" w:line="240" w:lineRule="auto"/>
              <w:jc w:val="center"/>
              <w:rPr>
                <w:lang w:val="en-GB"/>
              </w:rPr>
            </w:pPr>
            <w:r w:rsidRPr="0073182D">
              <w:rPr>
                <w:lang w:val="en-GB"/>
              </w:rPr>
              <w:t>Length of BT in accordance with what is typical in the field and as agreed upon with supervisor</w:t>
            </w:r>
          </w:p>
        </w:tc>
        <w:tc>
          <w:tcPr>
            <w:tcW w:w="1173" w:type="pct"/>
            <w:shd w:val="clear" w:color="auto" w:fill="auto"/>
            <w:vAlign w:val="center"/>
          </w:tcPr>
          <w:p w14:paraId="7377C3D5" w14:textId="77777777" w:rsidR="00623D35" w:rsidRPr="0073182D" w:rsidRDefault="00474F18" w:rsidP="00027896">
            <w:pPr>
              <w:spacing w:before="60" w:after="60" w:line="240" w:lineRule="auto"/>
              <w:jc w:val="center"/>
              <w:rPr>
                <w:lang w:val="en-GB"/>
              </w:rPr>
            </w:pPr>
            <w:r w:rsidRPr="0073182D">
              <w:rPr>
                <w:lang w:val="en-GB"/>
              </w:rPr>
              <w:t>Length of BT in accordance with what is usual in the field and as agreed with supervisor</w:t>
            </w:r>
          </w:p>
        </w:tc>
        <w:tc>
          <w:tcPr>
            <w:tcW w:w="492" w:type="pct"/>
            <w:shd w:val="clear" w:color="auto" w:fill="auto"/>
            <w:vAlign w:val="center"/>
          </w:tcPr>
          <w:p w14:paraId="54A0C368" w14:textId="77777777" w:rsidR="00623D35" w:rsidRPr="0073182D" w:rsidRDefault="00623D35" w:rsidP="00027896">
            <w:pPr>
              <w:spacing w:before="60" w:after="60" w:line="240" w:lineRule="auto"/>
              <w:jc w:val="center"/>
              <w:rPr>
                <w:lang w:val="en-GB"/>
              </w:rPr>
            </w:pPr>
            <w:r w:rsidRPr="0073182D">
              <w:rPr>
                <w:lang w:val="en-GB"/>
              </w:rPr>
              <w:t>1-5</w:t>
            </w:r>
          </w:p>
        </w:tc>
        <w:tc>
          <w:tcPr>
            <w:tcW w:w="1147" w:type="pct"/>
            <w:vMerge/>
            <w:shd w:val="clear" w:color="auto" w:fill="auto"/>
            <w:vAlign w:val="center"/>
          </w:tcPr>
          <w:p w14:paraId="36753E87" w14:textId="77777777" w:rsidR="00623D35" w:rsidRPr="0073182D" w:rsidRDefault="00623D35" w:rsidP="00027896">
            <w:pPr>
              <w:spacing w:before="60" w:after="60" w:line="240" w:lineRule="auto"/>
              <w:jc w:val="center"/>
              <w:rPr>
                <w:lang w:val="en-GB"/>
              </w:rPr>
            </w:pPr>
          </w:p>
        </w:tc>
      </w:tr>
      <w:tr w:rsidR="00623D35" w:rsidRPr="0073182D" w14:paraId="1E3D15C2" w14:textId="77777777" w:rsidTr="00D66D55">
        <w:tc>
          <w:tcPr>
            <w:tcW w:w="1230" w:type="pct"/>
            <w:tcBorders>
              <w:bottom w:val="single" w:sz="12" w:space="0" w:color="auto"/>
            </w:tcBorders>
            <w:shd w:val="clear" w:color="auto" w:fill="auto"/>
          </w:tcPr>
          <w:p w14:paraId="72F8B685" w14:textId="77777777" w:rsidR="00623D35" w:rsidRPr="0073182D" w:rsidRDefault="00623D35" w:rsidP="003B41CC">
            <w:pPr>
              <w:spacing w:before="60" w:after="60" w:line="240" w:lineRule="auto"/>
              <w:jc w:val="left"/>
              <w:rPr>
                <w:lang w:val="en-GB"/>
              </w:rPr>
            </w:pPr>
            <w:r w:rsidRPr="0073182D">
              <w:rPr>
                <w:lang w:val="en-GB"/>
              </w:rPr>
              <w:t xml:space="preserve">Total length </w:t>
            </w:r>
            <w:r w:rsidR="003B41CC" w:rsidRPr="0073182D">
              <w:rPr>
                <w:lang w:val="en-GB"/>
              </w:rPr>
              <w:br/>
            </w:r>
            <w:r w:rsidRPr="0073182D">
              <w:rPr>
                <w:lang w:val="en-GB"/>
              </w:rPr>
              <w:t>of thesis</w:t>
            </w:r>
          </w:p>
        </w:tc>
        <w:tc>
          <w:tcPr>
            <w:tcW w:w="958" w:type="pct"/>
            <w:vMerge/>
            <w:tcBorders>
              <w:bottom w:val="single" w:sz="12" w:space="0" w:color="auto"/>
            </w:tcBorders>
            <w:shd w:val="clear" w:color="auto" w:fill="auto"/>
            <w:vAlign w:val="center"/>
          </w:tcPr>
          <w:p w14:paraId="4A7EFECE" w14:textId="77777777" w:rsidR="00623D35" w:rsidRPr="0073182D" w:rsidRDefault="00623D35" w:rsidP="00027896">
            <w:pPr>
              <w:spacing w:before="60" w:after="60" w:line="240" w:lineRule="auto"/>
              <w:jc w:val="center"/>
              <w:rPr>
                <w:lang w:val="en-GB"/>
              </w:rPr>
            </w:pPr>
          </w:p>
        </w:tc>
        <w:tc>
          <w:tcPr>
            <w:tcW w:w="1173" w:type="pct"/>
            <w:tcBorders>
              <w:bottom w:val="single" w:sz="12" w:space="0" w:color="auto"/>
            </w:tcBorders>
            <w:shd w:val="clear" w:color="auto" w:fill="auto"/>
            <w:vAlign w:val="center"/>
          </w:tcPr>
          <w:p w14:paraId="050213A9" w14:textId="77777777" w:rsidR="00623D35" w:rsidRPr="0073182D" w:rsidRDefault="00623D35" w:rsidP="00027896">
            <w:pPr>
              <w:spacing w:before="60" w:after="60" w:line="240" w:lineRule="auto"/>
              <w:jc w:val="center"/>
              <w:rPr>
                <w:lang w:val="en-GB"/>
              </w:rPr>
            </w:pPr>
            <w:r w:rsidRPr="0073182D">
              <w:rPr>
                <w:lang w:val="en-GB"/>
              </w:rPr>
              <w:t>30**</w:t>
            </w:r>
          </w:p>
        </w:tc>
        <w:tc>
          <w:tcPr>
            <w:tcW w:w="492" w:type="pct"/>
            <w:tcBorders>
              <w:bottom w:val="single" w:sz="12" w:space="0" w:color="auto"/>
            </w:tcBorders>
            <w:shd w:val="clear" w:color="auto" w:fill="auto"/>
            <w:vAlign w:val="center"/>
          </w:tcPr>
          <w:p w14:paraId="3BB8E04F" w14:textId="77777777" w:rsidR="00623D35" w:rsidRPr="0073182D" w:rsidRDefault="00623D35" w:rsidP="00027896">
            <w:pPr>
              <w:spacing w:before="60" w:after="60" w:line="240" w:lineRule="auto"/>
              <w:jc w:val="center"/>
              <w:rPr>
                <w:lang w:val="en-GB"/>
              </w:rPr>
            </w:pPr>
            <w:r w:rsidRPr="0073182D">
              <w:rPr>
                <w:lang w:val="en-GB"/>
              </w:rPr>
              <w:t>30*</w:t>
            </w:r>
          </w:p>
        </w:tc>
        <w:tc>
          <w:tcPr>
            <w:tcW w:w="1147" w:type="pct"/>
            <w:tcBorders>
              <w:bottom w:val="single" w:sz="12" w:space="0" w:color="auto"/>
            </w:tcBorders>
            <w:shd w:val="clear" w:color="auto" w:fill="auto"/>
            <w:vAlign w:val="center"/>
          </w:tcPr>
          <w:p w14:paraId="3E820D18" w14:textId="77777777" w:rsidR="00623D35" w:rsidRPr="0073182D" w:rsidRDefault="00623D35" w:rsidP="00027896">
            <w:pPr>
              <w:spacing w:before="60" w:after="60" w:line="240" w:lineRule="auto"/>
              <w:jc w:val="center"/>
              <w:rPr>
                <w:lang w:val="en-GB"/>
              </w:rPr>
            </w:pPr>
            <w:r w:rsidRPr="0073182D">
              <w:rPr>
                <w:lang w:val="en-GB"/>
              </w:rPr>
              <w:t>30**</w:t>
            </w:r>
          </w:p>
        </w:tc>
      </w:tr>
    </w:tbl>
    <w:bookmarkEnd w:id="5"/>
    <w:p w14:paraId="28786442" w14:textId="77777777" w:rsidR="008C2791" w:rsidRPr="0073182D" w:rsidRDefault="008C2791" w:rsidP="0083664E">
      <w:pPr>
        <w:spacing w:beforeLines="60" w:before="144" w:after="60" w:line="240" w:lineRule="auto"/>
        <w:rPr>
          <w:sz w:val="22"/>
          <w:lang w:val="en-GB"/>
        </w:rPr>
      </w:pPr>
      <w:r w:rsidRPr="0073182D">
        <w:rPr>
          <w:sz w:val="22"/>
          <w:lang w:val="en-GB"/>
        </w:rPr>
        <w:t>*</w:t>
      </w:r>
      <w:r w:rsidR="007D54D5" w:rsidRPr="0073182D">
        <w:rPr>
          <w:sz w:val="22"/>
          <w:lang w:val="en-GB"/>
        </w:rPr>
        <w:t xml:space="preserve"> </w:t>
      </w:r>
      <w:r w:rsidRPr="0073182D">
        <w:rPr>
          <w:sz w:val="22"/>
          <w:lang w:val="en-GB"/>
        </w:rPr>
        <w:t>Numbered pages without appendices</w:t>
      </w:r>
    </w:p>
    <w:p w14:paraId="2DAAF4F8" w14:textId="77777777" w:rsidR="008C2791" w:rsidRPr="0073182D" w:rsidRDefault="008C2791" w:rsidP="00AE2919">
      <w:pPr>
        <w:spacing w:before="60" w:after="240" w:line="240" w:lineRule="auto"/>
        <w:rPr>
          <w:sz w:val="22"/>
          <w:lang w:val="en-GB"/>
        </w:rPr>
      </w:pPr>
      <w:r w:rsidRPr="0073182D">
        <w:rPr>
          <w:sz w:val="22"/>
          <w:lang w:val="en-GB"/>
        </w:rPr>
        <w:t>**</w:t>
      </w:r>
      <w:r w:rsidR="007D54D5" w:rsidRPr="0073182D">
        <w:rPr>
          <w:sz w:val="22"/>
          <w:lang w:val="en-GB"/>
        </w:rPr>
        <w:t xml:space="preserve"> </w:t>
      </w:r>
      <w:r w:rsidRPr="0073182D">
        <w:rPr>
          <w:sz w:val="22"/>
          <w:lang w:val="en-GB"/>
        </w:rPr>
        <w:t>Recommended maximum length includes any figures and tables. No penalties for exceeding the recommended length.</w:t>
      </w:r>
    </w:p>
    <w:p w14:paraId="1284A264" w14:textId="77777777" w:rsidR="008C2791" w:rsidRPr="0073182D" w:rsidRDefault="008C2791" w:rsidP="008C2791">
      <w:pPr>
        <w:rPr>
          <w:lang w:val="en-GB"/>
        </w:rPr>
      </w:pPr>
      <w:r w:rsidRPr="0073182D">
        <w:rPr>
          <w:b/>
          <w:bCs/>
          <w:lang w:val="en-GB"/>
        </w:rPr>
        <w:t xml:space="preserve">School of Business: </w:t>
      </w:r>
      <w:r w:rsidRPr="0073182D">
        <w:rPr>
          <w:lang w:val="en-GB"/>
        </w:rPr>
        <w:t>The appropriate length of the theoretical part must be discussed with the supervisor. Bachelor theses are primarily focused on practical implementations. Critical literature search is the basis for the theoretical part of the BT as an essential starting point for the practical application of the selected method.</w:t>
      </w:r>
    </w:p>
    <w:p w14:paraId="05569712" w14:textId="77777777" w:rsidR="006A3D54" w:rsidRPr="0073182D" w:rsidRDefault="006A3D54" w:rsidP="006A3D54">
      <w:pPr>
        <w:pStyle w:val="Titulek"/>
        <w:rPr>
          <w:lang w:val="en-GB"/>
        </w:rPr>
      </w:pPr>
      <w:bookmarkStart w:id="6" w:name="_Toc152592293"/>
      <w:r w:rsidRPr="0073182D">
        <w:rPr>
          <w:b/>
        </w:rPr>
        <w:t xml:space="preserve">Table </w:t>
      </w:r>
      <w:r w:rsidR="009B010A" w:rsidRPr="0073182D">
        <w:rPr>
          <w:b/>
        </w:rPr>
        <w:fldChar w:fldCharType="begin"/>
      </w:r>
      <w:r w:rsidR="00F66EFB" w:rsidRPr="0073182D">
        <w:rPr>
          <w:b/>
        </w:rPr>
        <w:instrText xml:space="preserve"> STYLEREF 1 \s </w:instrText>
      </w:r>
      <w:r w:rsidR="009B010A" w:rsidRPr="0073182D">
        <w:rPr>
          <w:b/>
        </w:rPr>
        <w:fldChar w:fldCharType="separate"/>
      </w:r>
      <w:r w:rsidR="00F66EFB" w:rsidRPr="0073182D">
        <w:rPr>
          <w:b/>
          <w:noProof/>
        </w:rPr>
        <w:t>1</w:t>
      </w:r>
      <w:r w:rsidR="009B010A" w:rsidRPr="0073182D">
        <w:rPr>
          <w:b/>
        </w:rPr>
        <w:fldChar w:fldCharType="end"/>
      </w:r>
      <w:r w:rsidR="00F66EFB" w:rsidRPr="0073182D">
        <w:rPr>
          <w:b/>
        </w:rPr>
        <w:t>.</w:t>
      </w:r>
      <w:r w:rsidR="009B010A" w:rsidRPr="0073182D">
        <w:rPr>
          <w:b/>
        </w:rPr>
        <w:fldChar w:fldCharType="begin"/>
      </w:r>
      <w:r w:rsidR="00F66EFB" w:rsidRPr="0073182D">
        <w:rPr>
          <w:b/>
        </w:rPr>
        <w:instrText xml:space="preserve"> SEQ Table \* ARABIC \s 1 </w:instrText>
      </w:r>
      <w:r w:rsidR="009B010A" w:rsidRPr="0073182D">
        <w:rPr>
          <w:b/>
        </w:rPr>
        <w:fldChar w:fldCharType="separate"/>
      </w:r>
      <w:r w:rsidR="00F66EFB" w:rsidRPr="0073182D">
        <w:rPr>
          <w:b/>
          <w:noProof/>
        </w:rPr>
        <w:t>3</w:t>
      </w:r>
      <w:r w:rsidR="009B010A" w:rsidRPr="0073182D">
        <w:rPr>
          <w:b/>
        </w:rPr>
        <w:fldChar w:fldCharType="end"/>
      </w:r>
      <w:r w:rsidRPr="0073182D">
        <w:t xml:space="preserve">: </w:t>
      </w:r>
      <w:r w:rsidRPr="0073182D">
        <w:rPr>
          <w:lang w:val="en-GB"/>
        </w:rPr>
        <w:t>Recommended length – number of pages of Master thesis (MT)</w:t>
      </w:r>
      <w:bookmarkEnd w:id="6"/>
    </w:p>
    <w:tbl>
      <w:tblPr>
        <w:tblW w:w="5000" w:type="pct"/>
        <w:tblLook w:val="04A0" w:firstRow="1" w:lastRow="0" w:firstColumn="1" w:lastColumn="0" w:noHBand="0" w:noVBand="1"/>
      </w:tblPr>
      <w:tblGrid>
        <w:gridCol w:w="3919"/>
        <w:gridCol w:w="3628"/>
        <w:gridCol w:w="1738"/>
      </w:tblGrid>
      <w:tr w:rsidR="00DE69CE" w:rsidRPr="0073182D" w14:paraId="53619A44" w14:textId="77777777" w:rsidTr="00A312AA">
        <w:tc>
          <w:tcPr>
            <w:tcW w:w="2110" w:type="pct"/>
            <w:tcBorders>
              <w:top w:val="single" w:sz="12" w:space="0" w:color="auto"/>
              <w:bottom w:val="single" w:sz="4" w:space="0" w:color="auto"/>
            </w:tcBorders>
          </w:tcPr>
          <w:p w14:paraId="65EE3E9D" w14:textId="77777777" w:rsidR="00DE69CE" w:rsidRPr="0073182D" w:rsidRDefault="00DE69CE" w:rsidP="00A312AA">
            <w:pPr>
              <w:spacing w:before="60" w:after="60" w:line="240" w:lineRule="auto"/>
              <w:jc w:val="center"/>
              <w:rPr>
                <w:b/>
                <w:lang w:val="en-GB"/>
              </w:rPr>
            </w:pPr>
            <w:bookmarkStart w:id="7" w:name="_Hlk151026903"/>
          </w:p>
        </w:tc>
        <w:tc>
          <w:tcPr>
            <w:tcW w:w="1953" w:type="pct"/>
            <w:tcBorders>
              <w:top w:val="single" w:sz="12" w:space="0" w:color="auto"/>
              <w:bottom w:val="single" w:sz="4" w:space="0" w:color="auto"/>
            </w:tcBorders>
          </w:tcPr>
          <w:p w14:paraId="7FE50C43" w14:textId="77777777" w:rsidR="00DE69CE" w:rsidRPr="0073182D" w:rsidRDefault="00DE69CE" w:rsidP="00A312AA">
            <w:pPr>
              <w:spacing w:before="60" w:after="60" w:line="240" w:lineRule="auto"/>
              <w:jc w:val="center"/>
              <w:rPr>
                <w:b/>
                <w:lang w:val="en-GB"/>
              </w:rPr>
            </w:pPr>
            <w:r w:rsidRPr="0073182D">
              <w:rPr>
                <w:b/>
                <w:lang w:val="en-GB"/>
              </w:rPr>
              <w:t>Master thesis</w:t>
            </w:r>
          </w:p>
        </w:tc>
        <w:tc>
          <w:tcPr>
            <w:tcW w:w="936" w:type="pct"/>
            <w:tcBorders>
              <w:top w:val="single" w:sz="12" w:space="0" w:color="auto"/>
              <w:bottom w:val="single" w:sz="4" w:space="0" w:color="auto"/>
            </w:tcBorders>
          </w:tcPr>
          <w:p w14:paraId="11145084" w14:textId="77777777" w:rsidR="00DE69CE" w:rsidRPr="0073182D" w:rsidRDefault="00DE69CE" w:rsidP="00A312AA">
            <w:pPr>
              <w:spacing w:before="60" w:after="60" w:line="240" w:lineRule="auto"/>
              <w:jc w:val="center"/>
              <w:rPr>
                <w:b/>
                <w:lang w:val="en-GB"/>
              </w:rPr>
            </w:pPr>
            <w:r w:rsidRPr="0073182D">
              <w:rPr>
                <w:b/>
                <w:lang w:val="en-GB"/>
              </w:rPr>
              <w:t>Dissertation</w:t>
            </w:r>
          </w:p>
        </w:tc>
      </w:tr>
      <w:tr w:rsidR="00DE69CE" w:rsidRPr="0073182D" w14:paraId="0736F891" w14:textId="77777777" w:rsidTr="00A312AA">
        <w:tc>
          <w:tcPr>
            <w:tcW w:w="2110" w:type="pct"/>
            <w:tcBorders>
              <w:top w:val="single" w:sz="4" w:space="0" w:color="auto"/>
            </w:tcBorders>
          </w:tcPr>
          <w:p w14:paraId="6267F306" w14:textId="77777777" w:rsidR="00DE69CE" w:rsidRPr="0073182D" w:rsidRDefault="00DE69CE" w:rsidP="00A312AA">
            <w:pPr>
              <w:spacing w:before="60" w:after="60" w:line="240" w:lineRule="auto"/>
              <w:rPr>
                <w:lang w:val="en-GB"/>
              </w:rPr>
            </w:pPr>
            <w:r w:rsidRPr="0073182D">
              <w:rPr>
                <w:lang w:val="en-GB"/>
              </w:rPr>
              <w:t>Summary in Czech and English (total)</w:t>
            </w:r>
          </w:p>
        </w:tc>
        <w:tc>
          <w:tcPr>
            <w:tcW w:w="1953" w:type="pct"/>
            <w:tcBorders>
              <w:top w:val="single" w:sz="4" w:space="0" w:color="auto"/>
            </w:tcBorders>
            <w:vAlign w:val="center"/>
          </w:tcPr>
          <w:p w14:paraId="48E32298" w14:textId="77777777" w:rsidR="00DE69CE" w:rsidRPr="0073182D" w:rsidRDefault="00DE69CE" w:rsidP="00A312AA">
            <w:pPr>
              <w:spacing w:before="60" w:after="60" w:line="240" w:lineRule="auto"/>
              <w:jc w:val="center"/>
              <w:rPr>
                <w:lang w:val="en-GB"/>
              </w:rPr>
            </w:pPr>
            <w:r w:rsidRPr="0073182D">
              <w:rPr>
                <w:lang w:val="en-GB"/>
              </w:rPr>
              <w:t>1</w:t>
            </w:r>
          </w:p>
        </w:tc>
        <w:tc>
          <w:tcPr>
            <w:tcW w:w="936" w:type="pct"/>
            <w:vMerge w:val="restart"/>
            <w:tcBorders>
              <w:top w:val="single" w:sz="4" w:space="0" w:color="auto"/>
            </w:tcBorders>
            <w:vAlign w:val="center"/>
          </w:tcPr>
          <w:p w14:paraId="4CB2ECE5" w14:textId="77777777" w:rsidR="00DE69CE" w:rsidRPr="0073182D" w:rsidRDefault="00DE69CE" w:rsidP="00A312AA">
            <w:pPr>
              <w:spacing w:before="60" w:after="60" w:line="240" w:lineRule="auto"/>
              <w:jc w:val="center"/>
              <w:rPr>
                <w:lang w:val="en-GB"/>
              </w:rPr>
            </w:pPr>
            <w:r w:rsidRPr="0073182D">
              <w:rPr>
                <w:lang w:val="en-GB"/>
              </w:rPr>
              <w:t>As agreed upon by student and supervisor</w:t>
            </w:r>
          </w:p>
        </w:tc>
      </w:tr>
      <w:tr w:rsidR="00DE69CE" w:rsidRPr="0073182D" w14:paraId="4F200093" w14:textId="77777777" w:rsidTr="00A312AA">
        <w:tc>
          <w:tcPr>
            <w:tcW w:w="2110" w:type="pct"/>
          </w:tcPr>
          <w:p w14:paraId="62EA9150" w14:textId="77777777" w:rsidR="00DE69CE" w:rsidRPr="0073182D" w:rsidRDefault="00DE69CE" w:rsidP="00A312AA">
            <w:pPr>
              <w:spacing w:before="60" w:after="60" w:line="240" w:lineRule="auto"/>
              <w:rPr>
                <w:lang w:val="en-GB"/>
              </w:rPr>
            </w:pPr>
            <w:r w:rsidRPr="0073182D">
              <w:rPr>
                <w:lang w:val="en-GB"/>
              </w:rPr>
              <w:t>Introduction</w:t>
            </w:r>
          </w:p>
        </w:tc>
        <w:tc>
          <w:tcPr>
            <w:tcW w:w="1953" w:type="pct"/>
            <w:vAlign w:val="center"/>
          </w:tcPr>
          <w:p w14:paraId="5BD5A492" w14:textId="77777777" w:rsidR="00DE69CE" w:rsidRPr="0073182D" w:rsidRDefault="00DE69CE" w:rsidP="00A312AA">
            <w:pPr>
              <w:spacing w:before="60" w:after="60" w:line="240" w:lineRule="auto"/>
              <w:jc w:val="center"/>
              <w:rPr>
                <w:lang w:val="en-GB"/>
              </w:rPr>
            </w:pPr>
            <w:r w:rsidRPr="0073182D">
              <w:rPr>
                <w:lang w:val="en-GB"/>
              </w:rPr>
              <w:t>1–2</w:t>
            </w:r>
          </w:p>
        </w:tc>
        <w:tc>
          <w:tcPr>
            <w:tcW w:w="936" w:type="pct"/>
            <w:vMerge/>
          </w:tcPr>
          <w:p w14:paraId="2E174E35" w14:textId="77777777" w:rsidR="00DE69CE" w:rsidRPr="0073182D" w:rsidRDefault="00DE69CE" w:rsidP="00A312AA">
            <w:pPr>
              <w:spacing w:before="60" w:after="60" w:line="240" w:lineRule="auto"/>
              <w:rPr>
                <w:lang w:val="en-GB"/>
              </w:rPr>
            </w:pPr>
          </w:p>
        </w:tc>
      </w:tr>
      <w:tr w:rsidR="00DE69CE" w:rsidRPr="0073182D" w14:paraId="5932DD25" w14:textId="77777777" w:rsidTr="00A312AA">
        <w:tc>
          <w:tcPr>
            <w:tcW w:w="2110" w:type="pct"/>
          </w:tcPr>
          <w:p w14:paraId="19C2DF85" w14:textId="77777777" w:rsidR="00DE69CE" w:rsidRPr="0073182D" w:rsidRDefault="00DE69CE" w:rsidP="00A312AA">
            <w:pPr>
              <w:spacing w:before="60" w:after="60" w:line="240" w:lineRule="auto"/>
              <w:rPr>
                <w:lang w:val="en-GB"/>
              </w:rPr>
            </w:pPr>
            <w:r w:rsidRPr="0073182D">
              <w:rPr>
                <w:lang w:val="en-GB"/>
              </w:rPr>
              <w:t>Literary review</w:t>
            </w:r>
          </w:p>
        </w:tc>
        <w:tc>
          <w:tcPr>
            <w:tcW w:w="1953" w:type="pct"/>
            <w:vAlign w:val="center"/>
          </w:tcPr>
          <w:p w14:paraId="6405BC2B" w14:textId="77777777" w:rsidR="00DE69CE" w:rsidRPr="0073182D" w:rsidRDefault="008E48CD" w:rsidP="00A312AA">
            <w:pPr>
              <w:spacing w:before="60" w:after="60" w:line="240" w:lineRule="auto"/>
              <w:jc w:val="center"/>
              <w:rPr>
                <w:lang w:val="en-GB"/>
              </w:rPr>
            </w:pPr>
            <w:r w:rsidRPr="0073182D">
              <w:rPr>
                <w:lang w:val="en-GB"/>
              </w:rPr>
              <w:t>15</w:t>
            </w:r>
            <w:r w:rsidR="00DE69CE" w:rsidRPr="0073182D">
              <w:rPr>
                <w:lang w:val="en-GB"/>
              </w:rPr>
              <w:t>–25</w:t>
            </w:r>
          </w:p>
        </w:tc>
        <w:tc>
          <w:tcPr>
            <w:tcW w:w="936" w:type="pct"/>
            <w:vMerge/>
          </w:tcPr>
          <w:p w14:paraId="4B10A911" w14:textId="77777777" w:rsidR="00DE69CE" w:rsidRPr="0073182D" w:rsidRDefault="00DE69CE" w:rsidP="00A312AA">
            <w:pPr>
              <w:spacing w:before="60" w:after="60" w:line="240" w:lineRule="auto"/>
              <w:rPr>
                <w:lang w:val="en-GB"/>
              </w:rPr>
            </w:pPr>
          </w:p>
        </w:tc>
      </w:tr>
      <w:tr w:rsidR="00DE69CE" w:rsidRPr="0073182D" w14:paraId="69064042" w14:textId="77777777" w:rsidTr="00A312AA">
        <w:tc>
          <w:tcPr>
            <w:tcW w:w="2110" w:type="pct"/>
            <w:tcBorders>
              <w:bottom w:val="single" w:sz="12" w:space="0" w:color="auto"/>
            </w:tcBorders>
          </w:tcPr>
          <w:p w14:paraId="0F5ACAD5" w14:textId="77777777" w:rsidR="00DE69CE" w:rsidRPr="0073182D" w:rsidRDefault="00DE69CE" w:rsidP="00A312AA">
            <w:pPr>
              <w:spacing w:before="60" w:after="60" w:line="240" w:lineRule="auto"/>
              <w:rPr>
                <w:lang w:val="en-GB"/>
              </w:rPr>
            </w:pPr>
            <w:r w:rsidRPr="0073182D">
              <w:rPr>
                <w:lang w:val="en-GB"/>
              </w:rPr>
              <w:t>Total length of thesis</w:t>
            </w:r>
          </w:p>
        </w:tc>
        <w:tc>
          <w:tcPr>
            <w:tcW w:w="1953" w:type="pct"/>
            <w:tcBorders>
              <w:bottom w:val="single" w:sz="12" w:space="0" w:color="auto"/>
            </w:tcBorders>
            <w:vAlign w:val="center"/>
          </w:tcPr>
          <w:p w14:paraId="2924008F" w14:textId="77777777" w:rsidR="00DE69CE" w:rsidRPr="0073182D" w:rsidRDefault="00DE69CE" w:rsidP="00A312AA">
            <w:pPr>
              <w:spacing w:before="60" w:after="60" w:line="240" w:lineRule="auto"/>
              <w:jc w:val="center"/>
              <w:rPr>
                <w:lang w:val="en-GB"/>
              </w:rPr>
            </w:pPr>
            <w:r w:rsidRPr="0073182D">
              <w:rPr>
                <w:lang w:val="en-GB"/>
              </w:rPr>
              <w:t>Length of MT in accordance with what is typical in the field and as agreed upon with supervisor</w:t>
            </w:r>
          </w:p>
        </w:tc>
        <w:tc>
          <w:tcPr>
            <w:tcW w:w="936" w:type="pct"/>
            <w:vMerge/>
            <w:tcBorders>
              <w:bottom w:val="single" w:sz="12" w:space="0" w:color="auto"/>
            </w:tcBorders>
          </w:tcPr>
          <w:p w14:paraId="653623BF" w14:textId="77777777" w:rsidR="00DE69CE" w:rsidRPr="0073182D" w:rsidRDefault="00DE69CE" w:rsidP="00A312AA">
            <w:pPr>
              <w:spacing w:before="60" w:after="60" w:line="240" w:lineRule="auto"/>
              <w:rPr>
                <w:lang w:val="en-GB"/>
              </w:rPr>
            </w:pPr>
          </w:p>
        </w:tc>
      </w:tr>
    </w:tbl>
    <w:bookmarkEnd w:id="7"/>
    <w:p w14:paraId="2FDC1711" w14:textId="77777777" w:rsidR="00CD01F2" w:rsidRPr="0073182D" w:rsidRDefault="00CD01F2" w:rsidP="00DE69CE">
      <w:pPr>
        <w:spacing w:before="120"/>
        <w:rPr>
          <w:lang w:val="en-GB"/>
        </w:rPr>
      </w:pPr>
      <w:r w:rsidRPr="0073182D">
        <w:rPr>
          <w:lang w:val="en-GB"/>
        </w:rPr>
        <w:t xml:space="preserve">Pages are numbered using Arabic numerals, centred at the bottom of the page; pages are </w:t>
      </w:r>
      <w:r w:rsidR="00782D13" w:rsidRPr="0073182D">
        <w:rPr>
          <w:lang w:val="en-GB"/>
        </w:rPr>
        <w:t xml:space="preserve">counted and </w:t>
      </w:r>
      <w:r w:rsidR="006D6C04" w:rsidRPr="0073182D">
        <w:rPr>
          <w:lang w:val="en-GB"/>
        </w:rPr>
        <w:t>numbered</w:t>
      </w:r>
      <w:r w:rsidRPr="0073182D">
        <w:rPr>
          <w:lang w:val="en-GB"/>
        </w:rPr>
        <w:t xml:space="preserve"> </w:t>
      </w:r>
      <w:r w:rsidR="00782D13" w:rsidRPr="0073182D">
        <w:rPr>
          <w:lang w:val="en-GB"/>
        </w:rPr>
        <w:t>starting</w:t>
      </w:r>
      <w:r w:rsidRPr="0073182D">
        <w:rPr>
          <w:lang w:val="en-GB"/>
        </w:rPr>
        <w:t xml:space="preserve"> with the first page following the last page of the table of contents (page no. 1).</w:t>
      </w:r>
    </w:p>
    <w:p w14:paraId="296DC104" w14:textId="77777777" w:rsidR="008C2791" w:rsidRPr="0073182D" w:rsidRDefault="008C2791" w:rsidP="004140C9">
      <w:pPr>
        <w:rPr>
          <w:lang w:val="en-GB"/>
        </w:rPr>
      </w:pPr>
    </w:p>
    <w:p w14:paraId="7292881F" w14:textId="77777777" w:rsidR="002210CF" w:rsidRPr="0073182D" w:rsidRDefault="00CD01F2" w:rsidP="002210CF">
      <w:pPr>
        <w:pStyle w:val="Nadpis3"/>
        <w:rPr>
          <w:lang w:val="en-GB"/>
        </w:rPr>
      </w:pPr>
      <w:bookmarkStart w:id="8" w:name="_Toc152593119"/>
      <w:r w:rsidRPr="0073182D">
        <w:rPr>
          <w:lang w:val="en-GB"/>
        </w:rPr>
        <w:lastRenderedPageBreak/>
        <w:t>Style and font size</w:t>
      </w:r>
      <w:bookmarkEnd w:id="8"/>
      <w:r w:rsidRPr="0073182D">
        <w:rPr>
          <w:lang w:val="en-GB"/>
        </w:rPr>
        <w:t xml:space="preserve"> </w:t>
      </w:r>
    </w:p>
    <w:p w14:paraId="7A7D0D03" w14:textId="7833EC0C" w:rsidR="00CD01F2" w:rsidRPr="0073182D" w:rsidRDefault="00CD01F2" w:rsidP="0027704B">
      <w:pPr>
        <w:rPr>
          <w:lang w:val="en-GB"/>
        </w:rPr>
      </w:pPr>
      <w:r w:rsidRPr="0073182D">
        <w:rPr>
          <w:lang w:val="en-GB"/>
        </w:rPr>
        <w:t>The basic recomme</w:t>
      </w:r>
      <w:r w:rsidR="006D6C04" w:rsidRPr="0073182D">
        <w:rPr>
          <w:lang w:val="en-GB"/>
        </w:rPr>
        <w:t>nded font size is 12 pt (points). U</w:t>
      </w:r>
      <w:r w:rsidRPr="0073182D">
        <w:rPr>
          <w:lang w:val="en-GB"/>
        </w:rPr>
        <w:t>se a serif font (e.g.</w:t>
      </w:r>
      <w:r w:rsidR="00AB733F" w:rsidRPr="0073182D">
        <w:rPr>
          <w:lang w:val="en-GB"/>
        </w:rPr>
        <w:t>,</w:t>
      </w:r>
      <w:r w:rsidRPr="0073182D">
        <w:rPr>
          <w:lang w:val="en-GB"/>
        </w:rPr>
        <w:t xml:space="preserve"> Times New Roman). </w:t>
      </w:r>
      <w:r w:rsidR="006D0AB1" w:rsidRPr="006D0AB1">
        <w:rPr>
          <w:lang w:val="en-GB"/>
        </w:rPr>
        <w:t xml:space="preserve">This font size is recommended for all types of </w:t>
      </w:r>
      <w:r w:rsidR="006D0AB1">
        <w:rPr>
          <w:lang w:val="en-GB"/>
        </w:rPr>
        <w:t>theses</w:t>
      </w:r>
      <w:r w:rsidR="006D0AB1" w:rsidRPr="006D0AB1">
        <w:rPr>
          <w:lang w:val="en-GB"/>
        </w:rPr>
        <w:t xml:space="preserve">, except for A4 dissertations, for which a font size of 11 </w:t>
      </w:r>
      <w:r w:rsidR="006D0AB1">
        <w:rPr>
          <w:lang w:val="en-GB"/>
        </w:rPr>
        <w:t>pt</w:t>
      </w:r>
      <w:r w:rsidR="006D0AB1" w:rsidRPr="006D0AB1">
        <w:rPr>
          <w:lang w:val="en-GB"/>
        </w:rPr>
        <w:t xml:space="preserve"> is recommended.</w:t>
      </w:r>
      <w:r w:rsidR="006D0AB1">
        <w:rPr>
          <w:lang w:val="en-GB"/>
        </w:rPr>
        <w:t xml:space="preserve"> </w:t>
      </w:r>
      <w:r w:rsidRPr="0073182D">
        <w:rPr>
          <w:lang w:val="en-GB"/>
        </w:rPr>
        <w:t xml:space="preserve">Use 1.5 line spacing, justify text, paragraphs are </w:t>
      </w:r>
      <w:r w:rsidR="00563D50" w:rsidRPr="0073182D">
        <w:rPr>
          <w:lang w:val="en-GB"/>
        </w:rPr>
        <w:t>aligned</w:t>
      </w:r>
      <w:r w:rsidR="007A23F0" w:rsidRPr="0073182D">
        <w:rPr>
          <w:lang w:val="en-GB"/>
        </w:rPr>
        <w:t xml:space="preserve"> to a block</w:t>
      </w:r>
      <w:r w:rsidRPr="0073182D">
        <w:rPr>
          <w:lang w:val="en-GB"/>
        </w:rPr>
        <w:t xml:space="preserve"> and the space between the</w:t>
      </w:r>
      <w:r w:rsidR="006D6C04" w:rsidRPr="0073182D">
        <w:rPr>
          <w:lang w:val="en-GB"/>
        </w:rPr>
        <w:t>m</w:t>
      </w:r>
      <w:r w:rsidRPr="0073182D">
        <w:rPr>
          <w:lang w:val="en-GB"/>
        </w:rPr>
        <w:t xml:space="preserve"> is set to 10 pt. Use </w:t>
      </w:r>
      <w:r w:rsidR="00782D13" w:rsidRPr="0073182D">
        <w:rPr>
          <w:lang w:val="en-GB"/>
        </w:rPr>
        <w:t xml:space="preserve">the </w:t>
      </w:r>
      <w:r w:rsidRPr="0073182D">
        <w:rPr>
          <w:lang w:val="en-GB"/>
        </w:rPr>
        <w:t xml:space="preserve">“Normal” style. Use predefined styles provided in </w:t>
      </w:r>
      <w:r w:rsidRPr="0073182D">
        <w:rPr>
          <w:b/>
          <w:bCs/>
          <w:lang w:val="en-GB"/>
        </w:rPr>
        <w:t>Tab. 1.</w:t>
      </w:r>
      <w:r w:rsidR="005F47C6" w:rsidRPr="0073182D">
        <w:rPr>
          <w:b/>
          <w:bCs/>
          <w:lang w:val="en-GB"/>
        </w:rPr>
        <w:t>4</w:t>
      </w:r>
      <w:r w:rsidRPr="0073182D">
        <w:rPr>
          <w:lang w:val="en-GB"/>
        </w:rPr>
        <w:t>.</w:t>
      </w:r>
    </w:p>
    <w:p w14:paraId="2A6920C1" w14:textId="77777777" w:rsidR="00CD01F2" w:rsidRPr="0073182D" w:rsidRDefault="00CD01F2" w:rsidP="002210CF">
      <w:pPr>
        <w:rPr>
          <w:lang w:val="en-GB"/>
        </w:rPr>
      </w:pPr>
      <w:r w:rsidRPr="0073182D">
        <w:rPr>
          <w:lang w:val="en-GB"/>
        </w:rPr>
        <w:t xml:space="preserve">In case you decide </w:t>
      </w:r>
      <w:r w:rsidR="00AB733F" w:rsidRPr="0073182D">
        <w:rPr>
          <w:lang w:val="en-GB"/>
        </w:rPr>
        <w:t>to change the size of the basic font used in the text (e.g., to 11 pt), you need to adjust the font size for tables and figures</w:t>
      </w:r>
      <w:r w:rsidR="00782D13" w:rsidRPr="0073182D">
        <w:rPr>
          <w:lang w:val="en-GB"/>
        </w:rPr>
        <w:t xml:space="preserve"> styles</w:t>
      </w:r>
      <w:r w:rsidR="00AB733F" w:rsidRPr="0073182D">
        <w:rPr>
          <w:lang w:val="en-GB"/>
        </w:rPr>
        <w:t>.</w:t>
      </w:r>
    </w:p>
    <w:p w14:paraId="1E1A5EE9" w14:textId="77777777" w:rsidR="00F448FF" w:rsidRPr="0073182D" w:rsidRDefault="006A27F2" w:rsidP="002210CF">
      <w:pPr>
        <w:pStyle w:val="Nadpis3"/>
        <w:rPr>
          <w:lang w:val="en-GB"/>
        </w:rPr>
      </w:pPr>
      <w:bookmarkStart w:id="9" w:name="_Toc152593120"/>
      <w:r w:rsidRPr="0073182D">
        <w:rPr>
          <w:lang w:val="en-GB"/>
        </w:rPr>
        <w:t>Numbering of chapters, subchapters and sections</w:t>
      </w:r>
      <w:bookmarkEnd w:id="9"/>
    </w:p>
    <w:p w14:paraId="74B7DF77" w14:textId="77777777" w:rsidR="006A27F2" w:rsidRPr="0073182D" w:rsidRDefault="006A27F2" w:rsidP="00F448FF">
      <w:pPr>
        <w:rPr>
          <w:lang w:val="en-GB"/>
        </w:rPr>
      </w:pPr>
      <w:r w:rsidRPr="0073182D">
        <w:rPr>
          <w:lang w:val="en-GB"/>
        </w:rPr>
        <w:t xml:space="preserve">Chapters shall always begin on a new page (on the right, in case of duplex printing), in decimal </w:t>
      </w:r>
      <w:r w:rsidR="001A76B8" w:rsidRPr="0073182D">
        <w:rPr>
          <w:lang w:val="en-GB"/>
        </w:rPr>
        <w:t>classification they have single-figure number, their title is in bold. Titles of subchapters at lower levels are in lower case with the first letter capitalized.</w:t>
      </w:r>
    </w:p>
    <w:p w14:paraId="4D04DBBB" w14:textId="77777777" w:rsidR="001A76B8" w:rsidRPr="0073182D" w:rsidRDefault="000F136A" w:rsidP="00F448FF">
      <w:pPr>
        <w:rPr>
          <w:lang w:val="en-GB"/>
        </w:rPr>
      </w:pPr>
      <w:r w:rsidRPr="0073182D">
        <w:rPr>
          <w:lang w:val="en-GB"/>
        </w:rPr>
        <w:t xml:space="preserve">Numbers of chapters at all levels are </w:t>
      </w:r>
      <w:r w:rsidR="009414EB" w:rsidRPr="0073182D">
        <w:rPr>
          <w:lang w:val="en-GB"/>
        </w:rPr>
        <w:t xml:space="preserve">written </w:t>
      </w:r>
      <w:r w:rsidRPr="0073182D">
        <w:rPr>
          <w:lang w:val="en-GB"/>
        </w:rPr>
        <w:t>without dots after the last numeral.</w:t>
      </w:r>
    </w:p>
    <w:p w14:paraId="4E6E6661" w14:textId="77777777" w:rsidR="000F136A" w:rsidRPr="0073182D" w:rsidRDefault="000F136A" w:rsidP="00F448FF">
      <w:pPr>
        <w:rPr>
          <w:lang w:val="en-GB"/>
        </w:rPr>
      </w:pPr>
      <w:r w:rsidRPr="0073182D">
        <w:rPr>
          <w:lang w:val="en-GB"/>
        </w:rPr>
        <w:t xml:space="preserve">In addition to numbered chapters that will </w:t>
      </w:r>
      <w:r w:rsidR="009414EB" w:rsidRPr="0073182D">
        <w:rPr>
          <w:lang w:val="en-GB"/>
        </w:rPr>
        <w:t>be included</w:t>
      </w:r>
      <w:r w:rsidRPr="0073182D">
        <w:rPr>
          <w:lang w:val="en-GB"/>
        </w:rPr>
        <w:t xml:space="preserve"> in the Table of Contents, also titles without numbers can be added</w:t>
      </w:r>
      <w:r w:rsidR="00A31315" w:rsidRPr="0073182D">
        <w:rPr>
          <w:lang w:val="en-GB"/>
        </w:rPr>
        <w:t>;</w:t>
      </w:r>
      <w:r w:rsidRPr="0073182D">
        <w:rPr>
          <w:lang w:val="en-GB"/>
        </w:rPr>
        <w:t xml:space="preserve"> the format is normal font</w:t>
      </w:r>
      <w:r w:rsidR="009414EB" w:rsidRPr="0073182D">
        <w:rPr>
          <w:lang w:val="en-GB"/>
        </w:rPr>
        <w:t xml:space="preserve"> in italics, using the Heading 4</w:t>
      </w:r>
      <w:r w:rsidRPr="0073182D">
        <w:rPr>
          <w:lang w:val="en-GB"/>
        </w:rPr>
        <w:t xml:space="preserve"> style.</w:t>
      </w:r>
    </w:p>
    <w:p w14:paraId="7C5A8215" w14:textId="77777777" w:rsidR="00A31315" w:rsidRPr="0073182D" w:rsidRDefault="00A31315" w:rsidP="00F448FF">
      <w:pPr>
        <w:rPr>
          <w:lang w:val="en-GB"/>
        </w:rPr>
      </w:pPr>
      <w:r w:rsidRPr="0073182D">
        <w:rPr>
          <w:lang w:val="en-GB"/>
        </w:rPr>
        <w:t xml:space="preserve">If </w:t>
      </w:r>
      <w:r w:rsidR="00DF0286" w:rsidRPr="0073182D">
        <w:rPr>
          <w:lang w:val="en-GB"/>
        </w:rPr>
        <w:t xml:space="preserve">the thesis does not include own experimental results, </w:t>
      </w:r>
      <w:r w:rsidR="00A376E2" w:rsidRPr="0073182D">
        <w:rPr>
          <w:lang w:val="en-GB"/>
        </w:rPr>
        <w:t xml:space="preserve">it may have fewer </w:t>
      </w:r>
      <w:r w:rsidR="00DF0286" w:rsidRPr="0073182D">
        <w:rPr>
          <w:lang w:val="en-GB"/>
        </w:rPr>
        <w:t>main chapters, e.g., th</w:t>
      </w:r>
      <w:r w:rsidR="00A376E2" w:rsidRPr="0073182D">
        <w:rPr>
          <w:lang w:val="en-GB"/>
        </w:rPr>
        <w:t>e chapter on Experimental Part will</w:t>
      </w:r>
      <w:r w:rsidR="00DF0286" w:rsidRPr="0073182D">
        <w:rPr>
          <w:lang w:val="en-GB"/>
        </w:rPr>
        <w:t xml:space="preserve"> not</w:t>
      </w:r>
      <w:r w:rsidR="00A376E2" w:rsidRPr="0073182D">
        <w:rPr>
          <w:lang w:val="en-GB"/>
        </w:rPr>
        <w:t xml:space="preserve"> be</w:t>
      </w:r>
      <w:r w:rsidR="00DF0286" w:rsidRPr="0073182D">
        <w:rPr>
          <w:lang w:val="en-GB"/>
        </w:rPr>
        <w:t xml:space="preserve"> included.</w:t>
      </w:r>
    </w:p>
    <w:p w14:paraId="373D6095" w14:textId="77777777" w:rsidR="003E1228" w:rsidRPr="0073182D" w:rsidRDefault="003E1228" w:rsidP="00D53902">
      <w:pPr>
        <w:pStyle w:val="Titulek"/>
        <w:keepNext/>
        <w:rPr>
          <w:b/>
        </w:rPr>
      </w:pPr>
      <w:bookmarkStart w:id="10" w:name="_Toc152592294"/>
      <w:r w:rsidRPr="0073182D">
        <w:rPr>
          <w:b/>
        </w:rPr>
        <w:br w:type="page"/>
      </w:r>
    </w:p>
    <w:p w14:paraId="48AEFED5" w14:textId="77777777" w:rsidR="00D53902" w:rsidRPr="0073182D" w:rsidRDefault="00D53902" w:rsidP="00D53902">
      <w:pPr>
        <w:pStyle w:val="Titulek"/>
        <w:keepNext/>
      </w:pPr>
      <w:r w:rsidRPr="0073182D">
        <w:rPr>
          <w:b/>
        </w:rPr>
        <w:lastRenderedPageBreak/>
        <w:t xml:space="preserve">Table </w:t>
      </w:r>
      <w:r w:rsidR="009B010A" w:rsidRPr="0073182D">
        <w:rPr>
          <w:b/>
        </w:rPr>
        <w:fldChar w:fldCharType="begin"/>
      </w:r>
      <w:r w:rsidR="00F66EFB" w:rsidRPr="0073182D">
        <w:rPr>
          <w:b/>
        </w:rPr>
        <w:instrText xml:space="preserve"> STYLEREF 1 \s </w:instrText>
      </w:r>
      <w:r w:rsidR="009B010A" w:rsidRPr="0073182D">
        <w:rPr>
          <w:b/>
        </w:rPr>
        <w:fldChar w:fldCharType="separate"/>
      </w:r>
      <w:r w:rsidR="00F66EFB" w:rsidRPr="0073182D">
        <w:rPr>
          <w:b/>
          <w:noProof/>
        </w:rPr>
        <w:t>1</w:t>
      </w:r>
      <w:r w:rsidR="009B010A" w:rsidRPr="0073182D">
        <w:rPr>
          <w:b/>
        </w:rPr>
        <w:fldChar w:fldCharType="end"/>
      </w:r>
      <w:r w:rsidR="00F66EFB" w:rsidRPr="0073182D">
        <w:rPr>
          <w:b/>
        </w:rPr>
        <w:t>.</w:t>
      </w:r>
      <w:r w:rsidR="009B010A" w:rsidRPr="0073182D">
        <w:rPr>
          <w:b/>
        </w:rPr>
        <w:fldChar w:fldCharType="begin"/>
      </w:r>
      <w:r w:rsidR="00F66EFB" w:rsidRPr="0073182D">
        <w:rPr>
          <w:b/>
        </w:rPr>
        <w:instrText xml:space="preserve"> SEQ Table \* ARABIC \s 1 </w:instrText>
      </w:r>
      <w:r w:rsidR="009B010A" w:rsidRPr="0073182D">
        <w:rPr>
          <w:b/>
        </w:rPr>
        <w:fldChar w:fldCharType="separate"/>
      </w:r>
      <w:r w:rsidR="00F66EFB" w:rsidRPr="0073182D">
        <w:rPr>
          <w:b/>
          <w:noProof/>
        </w:rPr>
        <w:t>4</w:t>
      </w:r>
      <w:r w:rsidR="009B010A" w:rsidRPr="0073182D">
        <w:rPr>
          <w:b/>
        </w:rPr>
        <w:fldChar w:fldCharType="end"/>
      </w:r>
      <w:r w:rsidRPr="0073182D">
        <w:t xml:space="preserve">: </w:t>
      </w:r>
      <w:r w:rsidRPr="0073182D">
        <w:rPr>
          <w:lang w:val="en-GB"/>
        </w:rPr>
        <w:t xml:space="preserve">Most </w:t>
      </w:r>
      <w:proofErr w:type="spellStart"/>
      <w:r w:rsidRPr="0073182D">
        <w:t>important</w:t>
      </w:r>
      <w:proofErr w:type="spellEnd"/>
      <w:r w:rsidRPr="0073182D">
        <w:rPr>
          <w:lang w:val="en-GB"/>
        </w:rPr>
        <w:t xml:space="preserve"> predefined styles</w:t>
      </w:r>
      <w:bookmarkEnd w:id="10"/>
    </w:p>
    <w:tbl>
      <w:tblPr>
        <w:tblW w:w="0" w:type="auto"/>
        <w:tblLook w:val="04A0" w:firstRow="1" w:lastRow="0" w:firstColumn="1" w:lastColumn="0" w:noHBand="0" w:noVBand="1"/>
      </w:tblPr>
      <w:tblGrid>
        <w:gridCol w:w="1651"/>
        <w:gridCol w:w="2350"/>
        <w:gridCol w:w="2077"/>
        <w:gridCol w:w="2991"/>
      </w:tblGrid>
      <w:tr w:rsidR="00C40FB0" w:rsidRPr="0073182D" w14:paraId="79D3A263" w14:textId="77777777" w:rsidTr="00D53902">
        <w:tc>
          <w:tcPr>
            <w:tcW w:w="1651" w:type="dxa"/>
            <w:tcBorders>
              <w:top w:val="single" w:sz="12" w:space="0" w:color="auto"/>
              <w:bottom w:val="single" w:sz="4" w:space="0" w:color="auto"/>
            </w:tcBorders>
          </w:tcPr>
          <w:p w14:paraId="7C730EE3" w14:textId="77777777" w:rsidR="00C40FB0" w:rsidRPr="0073182D" w:rsidRDefault="00FD6C13" w:rsidP="00FD6C13">
            <w:pPr>
              <w:pStyle w:val="Textvtabulce"/>
              <w:rPr>
                <w:b/>
                <w:lang w:val="en-GB"/>
              </w:rPr>
            </w:pPr>
            <w:r w:rsidRPr="0073182D">
              <w:rPr>
                <w:b/>
                <w:lang w:val="en-GB"/>
              </w:rPr>
              <w:t>Name of</w:t>
            </w:r>
            <w:r w:rsidR="00C40FB0" w:rsidRPr="0073182D">
              <w:rPr>
                <w:b/>
                <w:lang w:val="en-GB"/>
              </w:rPr>
              <w:t xml:space="preserve"> styl</w:t>
            </w:r>
            <w:r w:rsidRPr="0073182D">
              <w:rPr>
                <w:b/>
                <w:lang w:val="en-GB"/>
              </w:rPr>
              <w:t>e</w:t>
            </w:r>
          </w:p>
        </w:tc>
        <w:tc>
          <w:tcPr>
            <w:tcW w:w="2350" w:type="dxa"/>
            <w:tcBorders>
              <w:top w:val="single" w:sz="12" w:space="0" w:color="auto"/>
              <w:bottom w:val="single" w:sz="4" w:space="0" w:color="auto"/>
            </w:tcBorders>
          </w:tcPr>
          <w:p w14:paraId="650F0EAD" w14:textId="77777777" w:rsidR="00C40FB0" w:rsidRPr="0073182D" w:rsidRDefault="00FD6C13" w:rsidP="00FC330A">
            <w:pPr>
              <w:pStyle w:val="Textvtabulce"/>
              <w:jc w:val="center"/>
              <w:rPr>
                <w:b/>
                <w:lang w:val="en-GB"/>
              </w:rPr>
            </w:pPr>
            <w:r w:rsidRPr="0073182D">
              <w:rPr>
                <w:b/>
                <w:lang w:val="en-GB"/>
              </w:rPr>
              <w:t>What is it used for</w:t>
            </w:r>
          </w:p>
        </w:tc>
        <w:tc>
          <w:tcPr>
            <w:tcW w:w="2077" w:type="dxa"/>
            <w:tcBorders>
              <w:top w:val="single" w:sz="12" w:space="0" w:color="auto"/>
              <w:bottom w:val="single" w:sz="4" w:space="0" w:color="auto"/>
            </w:tcBorders>
          </w:tcPr>
          <w:p w14:paraId="0DB2F890" w14:textId="77777777" w:rsidR="00C40FB0" w:rsidRPr="0073182D" w:rsidRDefault="00FD6C13" w:rsidP="00A376E2">
            <w:pPr>
              <w:pStyle w:val="Textvtabulce"/>
              <w:jc w:val="center"/>
              <w:rPr>
                <w:b/>
                <w:lang w:val="en-GB"/>
              </w:rPr>
            </w:pPr>
            <w:r w:rsidRPr="0073182D">
              <w:rPr>
                <w:b/>
                <w:lang w:val="en-GB"/>
              </w:rPr>
              <w:t xml:space="preserve">How to reference in text </w:t>
            </w:r>
          </w:p>
        </w:tc>
        <w:tc>
          <w:tcPr>
            <w:tcW w:w="2991" w:type="dxa"/>
            <w:tcBorders>
              <w:top w:val="single" w:sz="12" w:space="0" w:color="auto"/>
              <w:bottom w:val="single" w:sz="4" w:space="0" w:color="auto"/>
            </w:tcBorders>
          </w:tcPr>
          <w:p w14:paraId="25F66D81" w14:textId="77777777" w:rsidR="00C40FB0" w:rsidRPr="0073182D" w:rsidRDefault="00FD6C13" w:rsidP="00FD6C13">
            <w:pPr>
              <w:pStyle w:val="Textvtabulce"/>
              <w:jc w:val="center"/>
              <w:rPr>
                <w:b/>
                <w:lang w:val="en-GB"/>
              </w:rPr>
            </w:pPr>
            <w:r w:rsidRPr="0073182D">
              <w:rPr>
                <w:b/>
                <w:lang w:val="en-GB"/>
              </w:rPr>
              <w:t>Note</w:t>
            </w:r>
          </w:p>
        </w:tc>
      </w:tr>
      <w:tr w:rsidR="00C40FB0" w:rsidRPr="0073182D" w14:paraId="467DDF3D" w14:textId="77777777" w:rsidTr="00D53902">
        <w:tc>
          <w:tcPr>
            <w:tcW w:w="1651" w:type="dxa"/>
            <w:tcBorders>
              <w:top w:val="single" w:sz="4" w:space="0" w:color="auto"/>
            </w:tcBorders>
          </w:tcPr>
          <w:p w14:paraId="47099677" w14:textId="77777777" w:rsidR="00C40FB0" w:rsidRPr="0073182D" w:rsidRDefault="00C40FB0" w:rsidP="00FD6C13">
            <w:pPr>
              <w:pStyle w:val="Textvtabulce"/>
              <w:rPr>
                <w:lang w:val="en-GB"/>
              </w:rPr>
            </w:pPr>
            <w:r w:rsidRPr="0073182D">
              <w:rPr>
                <w:lang w:val="en-GB"/>
              </w:rPr>
              <w:t>Norm</w:t>
            </w:r>
            <w:r w:rsidR="00FD6C13" w:rsidRPr="0073182D">
              <w:rPr>
                <w:lang w:val="en-GB"/>
              </w:rPr>
              <w:t>al</w:t>
            </w:r>
          </w:p>
        </w:tc>
        <w:tc>
          <w:tcPr>
            <w:tcW w:w="2350" w:type="dxa"/>
            <w:tcBorders>
              <w:top w:val="single" w:sz="4" w:space="0" w:color="auto"/>
            </w:tcBorders>
          </w:tcPr>
          <w:p w14:paraId="55DE3FA7" w14:textId="77777777" w:rsidR="00C40FB0" w:rsidRPr="0073182D" w:rsidRDefault="00FD6C13" w:rsidP="00FC330A">
            <w:pPr>
              <w:pStyle w:val="Textvtabulce"/>
              <w:rPr>
                <w:lang w:val="en-GB"/>
              </w:rPr>
            </w:pPr>
            <w:r w:rsidRPr="0073182D">
              <w:rPr>
                <w:lang w:val="en-GB"/>
              </w:rPr>
              <w:t>Plain</w:t>
            </w:r>
            <w:r w:rsidR="00C40FB0" w:rsidRPr="0073182D">
              <w:rPr>
                <w:lang w:val="en-GB"/>
              </w:rPr>
              <w:t xml:space="preserve"> text</w:t>
            </w:r>
          </w:p>
        </w:tc>
        <w:tc>
          <w:tcPr>
            <w:tcW w:w="2077" w:type="dxa"/>
            <w:tcBorders>
              <w:top w:val="single" w:sz="4" w:space="0" w:color="auto"/>
            </w:tcBorders>
          </w:tcPr>
          <w:p w14:paraId="4A3CBD23" w14:textId="77777777" w:rsidR="00C40FB0" w:rsidRPr="0073182D" w:rsidRDefault="00C40FB0" w:rsidP="00FC330A">
            <w:pPr>
              <w:pStyle w:val="Textvtabulce"/>
              <w:rPr>
                <w:lang w:val="en-GB"/>
              </w:rPr>
            </w:pPr>
          </w:p>
        </w:tc>
        <w:tc>
          <w:tcPr>
            <w:tcW w:w="2991" w:type="dxa"/>
            <w:tcBorders>
              <w:top w:val="single" w:sz="4" w:space="0" w:color="auto"/>
            </w:tcBorders>
          </w:tcPr>
          <w:p w14:paraId="1730CEE5" w14:textId="7790751F" w:rsidR="00C40FB0" w:rsidRPr="0073182D" w:rsidRDefault="00C40FB0" w:rsidP="00FD6C13">
            <w:pPr>
              <w:pStyle w:val="Textvtabulce"/>
              <w:rPr>
                <w:lang w:val="en-GB"/>
              </w:rPr>
            </w:pPr>
            <w:r w:rsidRPr="0073182D">
              <w:rPr>
                <w:lang w:val="en-GB"/>
              </w:rPr>
              <w:t xml:space="preserve">12 </w:t>
            </w:r>
            <w:r w:rsidR="00FD6C13" w:rsidRPr="0073182D">
              <w:rPr>
                <w:lang w:val="en-GB"/>
              </w:rPr>
              <w:t>pt</w:t>
            </w:r>
            <w:r w:rsidR="006D0AB1">
              <w:rPr>
                <w:lang w:val="en-GB"/>
              </w:rPr>
              <w:t xml:space="preserve"> </w:t>
            </w:r>
            <w:r w:rsidR="006D0AB1" w:rsidRPr="006D0AB1">
              <w:rPr>
                <w:lang w:val="en-GB"/>
              </w:rPr>
              <w:t>for bachelor theses, diploma theses and dissertations in B5 format / 11 pt for dissertations in A4 format</w:t>
            </w:r>
          </w:p>
        </w:tc>
      </w:tr>
      <w:tr w:rsidR="00C40FB0" w:rsidRPr="0073182D" w14:paraId="580CEA9B" w14:textId="77777777" w:rsidTr="00D53902">
        <w:tc>
          <w:tcPr>
            <w:tcW w:w="1651" w:type="dxa"/>
          </w:tcPr>
          <w:p w14:paraId="65E9FBE7" w14:textId="77777777" w:rsidR="00C40FB0" w:rsidRPr="0073182D" w:rsidRDefault="00FD6C13" w:rsidP="00FC330A">
            <w:pPr>
              <w:pStyle w:val="Textvtabulce"/>
              <w:rPr>
                <w:lang w:val="en-GB"/>
              </w:rPr>
            </w:pPr>
            <w:r w:rsidRPr="0073182D">
              <w:rPr>
                <w:lang w:val="en-GB"/>
              </w:rPr>
              <w:t>Heading</w:t>
            </w:r>
            <w:r w:rsidR="00C40FB0" w:rsidRPr="0073182D">
              <w:rPr>
                <w:lang w:val="en-GB"/>
              </w:rPr>
              <w:t xml:space="preserve"> 1</w:t>
            </w:r>
          </w:p>
        </w:tc>
        <w:tc>
          <w:tcPr>
            <w:tcW w:w="2350" w:type="dxa"/>
          </w:tcPr>
          <w:p w14:paraId="5C71B777" w14:textId="77777777" w:rsidR="00C40FB0" w:rsidRPr="0073182D" w:rsidRDefault="00FD6C13" w:rsidP="00FC330A">
            <w:pPr>
              <w:pStyle w:val="Textvtabulce"/>
              <w:rPr>
                <w:lang w:val="en-GB"/>
              </w:rPr>
            </w:pPr>
            <w:r w:rsidRPr="0073182D">
              <w:rPr>
                <w:lang w:val="en-GB"/>
              </w:rPr>
              <w:t>Titles of chapters</w:t>
            </w:r>
          </w:p>
        </w:tc>
        <w:tc>
          <w:tcPr>
            <w:tcW w:w="2077" w:type="dxa"/>
          </w:tcPr>
          <w:p w14:paraId="11983550" w14:textId="77777777" w:rsidR="00C40FB0" w:rsidRPr="0073182D" w:rsidRDefault="00FD6C13" w:rsidP="00FD6C13">
            <w:pPr>
              <w:pStyle w:val="Textvtabulce"/>
              <w:rPr>
                <w:lang w:val="en-GB"/>
              </w:rPr>
            </w:pPr>
            <w:r w:rsidRPr="0073182D">
              <w:rPr>
                <w:lang w:val="en-GB"/>
              </w:rPr>
              <w:t>see</w:t>
            </w:r>
            <w:r w:rsidR="00C40FB0" w:rsidRPr="0073182D">
              <w:rPr>
                <w:lang w:val="en-GB"/>
              </w:rPr>
              <w:t xml:space="preserve"> </w:t>
            </w:r>
            <w:proofErr w:type="spellStart"/>
            <w:r w:rsidRPr="0073182D">
              <w:rPr>
                <w:lang w:val="en-GB"/>
              </w:rPr>
              <w:t>Chpt</w:t>
            </w:r>
            <w:proofErr w:type="spellEnd"/>
            <w:r w:rsidR="00C40FB0" w:rsidRPr="0073182D">
              <w:rPr>
                <w:lang w:val="en-GB"/>
              </w:rPr>
              <w:t>. 1</w:t>
            </w:r>
          </w:p>
        </w:tc>
        <w:tc>
          <w:tcPr>
            <w:tcW w:w="2991" w:type="dxa"/>
          </w:tcPr>
          <w:p w14:paraId="1741F2D1" w14:textId="77777777" w:rsidR="00C40FB0" w:rsidRPr="0073182D" w:rsidRDefault="00C40FB0" w:rsidP="00FC330A">
            <w:pPr>
              <w:pStyle w:val="Textvtabulce"/>
              <w:rPr>
                <w:lang w:val="en-GB"/>
              </w:rPr>
            </w:pPr>
          </w:p>
        </w:tc>
      </w:tr>
      <w:tr w:rsidR="00C40FB0" w:rsidRPr="0073182D" w14:paraId="2A08F9CC" w14:textId="77777777" w:rsidTr="00D53902">
        <w:tc>
          <w:tcPr>
            <w:tcW w:w="1651" w:type="dxa"/>
          </w:tcPr>
          <w:p w14:paraId="02911C5F" w14:textId="77777777" w:rsidR="00C40FB0" w:rsidRPr="0073182D" w:rsidRDefault="00FD6C13" w:rsidP="00FD6C13">
            <w:pPr>
              <w:pStyle w:val="Textvtabulce"/>
              <w:rPr>
                <w:lang w:val="en-GB"/>
              </w:rPr>
            </w:pPr>
            <w:r w:rsidRPr="0073182D">
              <w:rPr>
                <w:lang w:val="en-GB"/>
              </w:rPr>
              <w:t>Heading</w:t>
            </w:r>
            <w:r w:rsidR="00C40FB0" w:rsidRPr="0073182D">
              <w:rPr>
                <w:lang w:val="en-GB"/>
              </w:rPr>
              <w:t xml:space="preserve"> 1 </w:t>
            </w:r>
            <w:r w:rsidRPr="0073182D">
              <w:rPr>
                <w:lang w:val="en-GB"/>
              </w:rPr>
              <w:t>unnumbered</w:t>
            </w:r>
          </w:p>
        </w:tc>
        <w:tc>
          <w:tcPr>
            <w:tcW w:w="2350" w:type="dxa"/>
          </w:tcPr>
          <w:p w14:paraId="13FA16BF" w14:textId="77777777" w:rsidR="00C40FB0" w:rsidRPr="0073182D" w:rsidRDefault="00FD6C13" w:rsidP="00FD6C13">
            <w:pPr>
              <w:pStyle w:val="Textvtabulce"/>
              <w:rPr>
                <w:lang w:val="en-GB"/>
              </w:rPr>
            </w:pPr>
            <w:r w:rsidRPr="0073182D">
              <w:rPr>
                <w:lang w:val="en-GB"/>
              </w:rPr>
              <w:t xml:space="preserve">Titles “List </w:t>
            </w:r>
            <w:r w:rsidR="00C40FB0" w:rsidRPr="0073182D">
              <w:rPr>
                <w:lang w:val="en-GB"/>
              </w:rPr>
              <w:t>…</w:t>
            </w:r>
            <w:r w:rsidRPr="0073182D">
              <w:rPr>
                <w:lang w:val="en-GB"/>
              </w:rPr>
              <w:t>”</w:t>
            </w:r>
          </w:p>
        </w:tc>
        <w:tc>
          <w:tcPr>
            <w:tcW w:w="2077" w:type="dxa"/>
          </w:tcPr>
          <w:p w14:paraId="7C4753A2" w14:textId="77777777" w:rsidR="00C40FB0" w:rsidRPr="0073182D" w:rsidRDefault="00C40FB0" w:rsidP="00FC330A">
            <w:pPr>
              <w:pStyle w:val="Textvtabulce"/>
              <w:rPr>
                <w:lang w:val="en-GB"/>
              </w:rPr>
            </w:pPr>
          </w:p>
        </w:tc>
        <w:tc>
          <w:tcPr>
            <w:tcW w:w="2991" w:type="dxa"/>
          </w:tcPr>
          <w:p w14:paraId="5760722D" w14:textId="77777777" w:rsidR="00C40FB0" w:rsidRPr="0073182D" w:rsidRDefault="00C40FB0" w:rsidP="00FC330A">
            <w:pPr>
              <w:pStyle w:val="Textvtabulce"/>
              <w:rPr>
                <w:lang w:val="en-GB"/>
              </w:rPr>
            </w:pPr>
          </w:p>
        </w:tc>
      </w:tr>
      <w:tr w:rsidR="00C40FB0" w:rsidRPr="0073182D" w14:paraId="6530F5EB" w14:textId="77777777" w:rsidTr="00D53902">
        <w:tc>
          <w:tcPr>
            <w:tcW w:w="1651" w:type="dxa"/>
          </w:tcPr>
          <w:p w14:paraId="3563CB98" w14:textId="77777777" w:rsidR="00C40FB0" w:rsidRPr="0073182D" w:rsidRDefault="00FD6C13" w:rsidP="00FC330A">
            <w:pPr>
              <w:pStyle w:val="Textvtabulce"/>
              <w:rPr>
                <w:lang w:val="en-GB"/>
              </w:rPr>
            </w:pPr>
            <w:r w:rsidRPr="0073182D">
              <w:rPr>
                <w:lang w:val="en-GB"/>
              </w:rPr>
              <w:t>Heading</w:t>
            </w:r>
            <w:r w:rsidR="00C40FB0" w:rsidRPr="0073182D">
              <w:rPr>
                <w:lang w:val="en-GB"/>
              </w:rPr>
              <w:t xml:space="preserve"> 2</w:t>
            </w:r>
          </w:p>
        </w:tc>
        <w:tc>
          <w:tcPr>
            <w:tcW w:w="2350" w:type="dxa"/>
          </w:tcPr>
          <w:p w14:paraId="508660CE" w14:textId="77777777" w:rsidR="00C40FB0" w:rsidRPr="0073182D" w:rsidRDefault="00FD6C13" w:rsidP="00FC330A">
            <w:pPr>
              <w:pStyle w:val="Textvtabulce"/>
              <w:rPr>
                <w:lang w:val="en-GB"/>
              </w:rPr>
            </w:pPr>
            <w:r w:rsidRPr="0073182D">
              <w:rPr>
                <w:lang w:val="en-GB"/>
              </w:rPr>
              <w:t>Titles of sections</w:t>
            </w:r>
          </w:p>
        </w:tc>
        <w:tc>
          <w:tcPr>
            <w:tcW w:w="2077" w:type="dxa"/>
          </w:tcPr>
          <w:p w14:paraId="4E3CAFD4" w14:textId="77777777" w:rsidR="00C40FB0" w:rsidRPr="0073182D" w:rsidRDefault="00FD6C13" w:rsidP="00FD6C13">
            <w:pPr>
              <w:pStyle w:val="Textvtabulce"/>
              <w:rPr>
                <w:lang w:val="en-GB"/>
              </w:rPr>
            </w:pPr>
            <w:r w:rsidRPr="0073182D">
              <w:rPr>
                <w:lang w:val="en-GB"/>
              </w:rPr>
              <w:t>see</w:t>
            </w:r>
            <w:r w:rsidR="00C40FB0" w:rsidRPr="0073182D">
              <w:rPr>
                <w:lang w:val="en-GB"/>
              </w:rPr>
              <w:t xml:space="preserve"> </w:t>
            </w:r>
            <w:r w:rsidRPr="0073182D">
              <w:rPr>
                <w:lang w:val="en-GB"/>
              </w:rPr>
              <w:t>Sect</w:t>
            </w:r>
            <w:r w:rsidR="00C40FB0" w:rsidRPr="0073182D">
              <w:rPr>
                <w:lang w:val="en-GB"/>
              </w:rPr>
              <w:t>. 1.1</w:t>
            </w:r>
          </w:p>
        </w:tc>
        <w:tc>
          <w:tcPr>
            <w:tcW w:w="2991" w:type="dxa"/>
          </w:tcPr>
          <w:p w14:paraId="09322E90" w14:textId="77777777" w:rsidR="00C40FB0" w:rsidRPr="0073182D" w:rsidRDefault="00C40FB0" w:rsidP="00FC330A">
            <w:pPr>
              <w:pStyle w:val="Textvtabulce"/>
              <w:rPr>
                <w:lang w:val="en-GB"/>
              </w:rPr>
            </w:pPr>
          </w:p>
        </w:tc>
      </w:tr>
      <w:tr w:rsidR="00C40FB0" w:rsidRPr="0073182D" w14:paraId="1D71CFD7" w14:textId="77777777" w:rsidTr="00D53902">
        <w:tc>
          <w:tcPr>
            <w:tcW w:w="1651" w:type="dxa"/>
          </w:tcPr>
          <w:p w14:paraId="22572DA3" w14:textId="77777777" w:rsidR="00C40FB0" w:rsidRPr="0073182D" w:rsidRDefault="00FD6C13" w:rsidP="00FC330A">
            <w:pPr>
              <w:pStyle w:val="Textvtabulce"/>
              <w:rPr>
                <w:lang w:val="en-GB"/>
              </w:rPr>
            </w:pPr>
            <w:r w:rsidRPr="0073182D">
              <w:rPr>
                <w:lang w:val="en-GB"/>
              </w:rPr>
              <w:t>Heading</w:t>
            </w:r>
            <w:r w:rsidR="00C40FB0" w:rsidRPr="0073182D">
              <w:rPr>
                <w:lang w:val="en-GB"/>
              </w:rPr>
              <w:t xml:space="preserve"> 3</w:t>
            </w:r>
          </w:p>
        </w:tc>
        <w:tc>
          <w:tcPr>
            <w:tcW w:w="2350" w:type="dxa"/>
          </w:tcPr>
          <w:p w14:paraId="057E83F6" w14:textId="77777777" w:rsidR="00C40FB0" w:rsidRPr="0073182D" w:rsidRDefault="00FD6C13" w:rsidP="00FD6C13">
            <w:pPr>
              <w:pStyle w:val="Textvtabulce"/>
              <w:rPr>
                <w:lang w:val="en-GB"/>
              </w:rPr>
            </w:pPr>
            <w:r w:rsidRPr="0073182D">
              <w:rPr>
                <w:lang w:val="en-GB"/>
              </w:rPr>
              <w:t>Titles of paragraphs</w:t>
            </w:r>
          </w:p>
        </w:tc>
        <w:tc>
          <w:tcPr>
            <w:tcW w:w="2077" w:type="dxa"/>
          </w:tcPr>
          <w:p w14:paraId="61991B41" w14:textId="77777777" w:rsidR="00C40FB0" w:rsidRPr="0073182D" w:rsidRDefault="00FD6C13" w:rsidP="00FC330A">
            <w:pPr>
              <w:pStyle w:val="Textvtabulce"/>
              <w:rPr>
                <w:lang w:val="en-GB"/>
              </w:rPr>
            </w:pPr>
            <w:r w:rsidRPr="0073182D">
              <w:rPr>
                <w:lang w:val="en-GB"/>
              </w:rPr>
              <w:t>See Par</w:t>
            </w:r>
            <w:r w:rsidR="000F0C98" w:rsidRPr="0073182D">
              <w:rPr>
                <w:lang w:val="en-GB"/>
              </w:rPr>
              <w:t>a</w:t>
            </w:r>
            <w:r w:rsidR="00C40FB0" w:rsidRPr="0073182D">
              <w:rPr>
                <w:lang w:val="en-GB"/>
              </w:rPr>
              <w:t>. 1.1.1</w:t>
            </w:r>
          </w:p>
        </w:tc>
        <w:tc>
          <w:tcPr>
            <w:tcW w:w="2991" w:type="dxa"/>
          </w:tcPr>
          <w:p w14:paraId="49B770DE" w14:textId="77777777" w:rsidR="00C40FB0" w:rsidRPr="0073182D" w:rsidRDefault="00C40FB0" w:rsidP="00FC330A">
            <w:pPr>
              <w:pStyle w:val="Textvtabulce"/>
              <w:rPr>
                <w:lang w:val="en-GB"/>
              </w:rPr>
            </w:pPr>
          </w:p>
        </w:tc>
      </w:tr>
      <w:tr w:rsidR="00C40FB0" w:rsidRPr="0073182D" w14:paraId="60829F0B" w14:textId="77777777" w:rsidTr="00D53902">
        <w:tc>
          <w:tcPr>
            <w:tcW w:w="1651" w:type="dxa"/>
          </w:tcPr>
          <w:p w14:paraId="323F20C1" w14:textId="77777777" w:rsidR="00C40FB0" w:rsidRPr="0073182D" w:rsidRDefault="00FD6C13" w:rsidP="00FC330A">
            <w:pPr>
              <w:pStyle w:val="Textvtabulce"/>
              <w:rPr>
                <w:lang w:val="en-GB"/>
              </w:rPr>
            </w:pPr>
            <w:r w:rsidRPr="0073182D">
              <w:rPr>
                <w:lang w:val="en-GB"/>
              </w:rPr>
              <w:t>Heading</w:t>
            </w:r>
            <w:r w:rsidR="00C40FB0" w:rsidRPr="0073182D">
              <w:rPr>
                <w:lang w:val="en-GB"/>
              </w:rPr>
              <w:t xml:space="preserve"> 4</w:t>
            </w:r>
          </w:p>
        </w:tc>
        <w:tc>
          <w:tcPr>
            <w:tcW w:w="2350" w:type="dxa"/>
          </w:tcPr>
          <w:p w14:paraId="3AD8680D" w14:textId="77777777" w:rsidR="00C40FB0" w:rsidRPr="0073182D" w:rsidRDefault="00FD6C13" w:rsidP="00FD6C13">
            <w:pPr>
              <w:pStyle w:val="Textvtabulce"/>
              <w:rPr>
                <w:lang w:val="en-GB"/>
              </w:rPr>
            </w:pPr>
            <w:r w:rsidRPr="0073182D">
              <w:rPr>
                <w:lang w:val="en-GB"/>
              </w:rPr>
              <w:t>Division with a paragraph</w:t>
            </w:r>
          </w:p>
        </w:tc>
        <w:tc>
          <w:tcPr>
            <w:tcW w:w="2077" w:type="dxa"/>
          </w:tcPr>
          <w:p w14:paraId="1B1C8FB2" w14:textId="77777777" w:rsidR="00C40FB0" w:rsidRPr="0073182D" w:rsidRDefault="00C40FB0" w:rsidP="00FC330A">
            <w:pPr>
              <w:pStyle w:val="Textvtabulce"/>
              <w:rPr>
                <w:lang w:val="en-GB"/>
              </w:rPr>
            </w:pPr>
          </w:p>
        </w:tc>
        <w:tc>
          <w:tcPr>
            <w:tcW w:w="2991" w:type="dxa"/>
          </w:tcPr>
          <w:p w14:paraId="31C15264" w14:textId="77777777" w:rsidR="00C40FB0" w:rsidRPr="0073182D" w:rsidRDefault="00FD6C13" w:rsidP="00FC330A">
            <w:pPr>
              <w:pStyle w:val="Textvtabulce"/>
              <w:rPr>
                <w:lang w:val="en-GB"/>
              </w:rPr>
            </w:pPr>
            <w:r w:rsidRPr="0073182D">
              <w:rPr>
                <w:lang w:val="en-GB"/>
              </w:rPr>
              <w:t>not included in the Table of Contents</w:t>
            </w:r>
          </w:p>
        </w:tc>
      </w:tr>
      <w:tr w:rsidR="00C40FB0" w:rsidRPr="0073182D" w14:paraId="2E28C517" w14:textId="77777777" w:rsidTr="00D53902">
        <w:tc>
          <w:tcPr>
            <w:tcW w:w="1651" w:type="dxa"/>
          </w:tcPr>
          <w:p w14:paraId="0E1C453C" w14:textId="77777777" w:rsidR="00C40FB0" w:rsidRPr="0073182D" w:rsidRDefault="006A04AE" w:rsidP="006A04AE">
            <w:pPr>
              <w:pStyle w:val="Textvtabulce"/>
              <w:rPr>
                <w:lang w:val="en-GB"/>
              </w:rPr>
            </w:pPr>
            <w:r w:rsidRPr="0073182D">
              <w:rPr>
                <w:lang w:val="en-GB"/>
              </w:rPr>
              <w:t>Captions for</w:t>
            </w:r>
            <w:r w:rsidR="00FD6C13" w:rsidRPr="0073182D">
              <w:rPr>
                <w:lang w:val="en-GB"/>
              </w:rPr>
              <w:t xml:space="preserve"> figures and tables</w:t>
            </w:r>
          </w:p>
        </w:tc>
        <w:tc>
          <w:tcPr>
            <w:tcW w:w="2350" w:type="dxa"/>
          </w:tcPr>
          <w:p w14:paraId="6D98D946" w14:textId="77777777" w:rsidR="00C40FB0" w:rsidRPr="0073182D" w:rsidRDefault="006A04AE" w:rsidP="00FC330A">
            <w:pPr>
              <w:pStyle w:val="Textvtabulce"/>
              <w:rPr>
                <w:lang w:val="en-GB"/>
              </w:rPr>
            </w:pPr>
            <w:r w:rsidRPr="0073182D">
              <w:rPr>
                <w:lang w:val="en-GB"/>
              </w:rPr>
              <w:t>Captions for</w:t>
            </w:r>
            <w:r w:rsidR="00FD6C13" w:rsidRPr="0073182D">
              <w:rPr>
                <w:lang w:val="en-GB"/>
              </w:rPr>
              <w:t xml:space="preserve"> figures and tables</w:t>
            </w:r>
          </w:p>
        </w:tc>
        <w:tc>
          <w:tcPr>
            <w:tcW w:w="2077" w:type="dxa"/>
          </w:tcPr>
          <w:p w14:paraId="1BD44167" w14:textId="77777777" w:rsidR="00C40FB0" w:rsidRPr="0073182D" w:rsidRDefault="00FD6C13" w:rsidP="00FD6C13">
            <w:pPr>
              <w:pStyle w:val="Textvtabulce"/>
              <w:rPr>
                <w:lang w:val="en-GB"/>
              </w:rPr>
            </w:pPr>
            <w:r w:rsidRPr="0073182D">
              <w:rPr>
                <w:lang w:val="en-GB"/>
              </w:rPr>
              <w:t>see</w:t>
            </w:r>
            <w:r w:rsidR="00C40FB0" w:rsidRPr="0073182D">
              <w:rPr>
                <w:lang w:val="en-GB"/>
              </w:rPr>
              <w:t xml:space="preserve"> </w:t>
            </w:r>
            <w:r w:rsidRPr="0073182D">
              <w:rPr>
                <w:b/>
                <w:lang w:val="en-GB"/>
              </w:rPr>
              <w:t>Fig</w:t>
            </w:r>
            <w:r w:rsidR="00C40FB0" w:rsidRPr="0073182D">
              <w:rPr>
                <w:b/>
                <w:lang w:val="en-GB"/>
              </w:rPr>
              <w:t>. 1</w:t>
            </w:r>
            <w:r w:rsidR="00C40FB0" w:rsidRPr="0073182D">
              <w:rPr>
                <w:lang w:val="en-GB"/>
              </w:rPr>
              <w:t xml:space="preserve">, </w:t>
            </w:r>
            <w:r w:rsidRPr="0073182D">
              <w:rPr>
                <w:lang w:val="en-GB"/>
              </w:rPr>
              <w:t>see</w:t>
            </w:r>
            <w:r w:rsidR="00C40FB0" w:rsidRPr="0073182D">
              <w:rPr>
                <w:lang w:val="en-GB"/>
              </w:rPr>
              <w:t xml:space="preserve"> </w:t>
            </w:r>
            <w:r w:rsidRPr="0073182D">
              <w:rPr>
                <w:b/>
                <w:lang w:val="en-GB"/>
              </w:rPr>
              <w:t>T</w:t>
            </w:r>
            <w:r w:rsidR="00C40FB0" w:rsidRPr="0073182D">
              <w:rPr>
                <w:b/>
                <w:lang w:val="en-GB"/>
              </w:rPr>
              <w:t>ab. 1</w:t>
            </w:r>
          </w:p>
        </w:tc>
        <w:tc>
          <w:tcPr>
            <w:tcW w:w="2991" w:type="dxa"/>
          </w:tcPr>
          <w:p w14:paraId="38DDC058" w14:textId="77777777" w:rsidR="00C40FB0" w:rsidRPr="0073182D" w:rsidRDefault="00C40FB0" w:rsidP="00FD6C13">
            <w:pPr>
              <w:pStyle w:val="Textvtabulce"/>
              <w:rPr>
                <w:lang w:val="en-GB"/>
              </w:rPr>
            </w:pPr>
            <w:r w:rsidRPr="0073182D">
              <w:rPr>
                <w:lang w:val="en-GB"/>
              </w:rPr>
              <w:t xml:space="preserve">11 </w:t>
            </w:r>
            <w:r w:rsidR="00FD6C13" w:rsidRPr="0073182D">
              <w:rPr>
                <w:lang w:val="en-GB"/>
              </w:rPr>
              <w:t>pt</w:t>
            </w:r>
          </w:p>
        </w:tc>
      </w:tr>
      <w:tr w:rsidR="00C40FB0" w:rsidRPr="0073182D" w14:paraId="52672A51" w14:textId="77777777" w:rsidTr="00D53902">
        <w:tc>
          <w:tcPr>
            <w:tcW w:w="1651" w:type="dxa"/>
          </w:tcPr>
          <w:p w14:paraId="6D1DC404" w14:textId="77777777" w:rsidR="00C40FB0" w:rsidRPr="0073182D" w:rsidRDefault="00C40FB0" w:rsidP="00FD6C13">
            <w:pPr>
              <w:pStyle w:val="Textvtabulce"/>
              <w:rPr>
                <w:lang w:val="en-GB"/>
              </w:rPr>
            </w:pPr>
            <w:r w:rsidRPr="0073182D">
              <w:rPr>
                <w:lang w:val="en-GB"/>
              </w:rPr>
              <w:t>Text</w:t>
            </w:r>
            <w:r w:rsidR="00FD6C13" w:rsidRPr="0073182D">
              <w:rPr>
                <w:lang w:val="en-GB"/>
              </w:rPr>
              <w:t>s in tables</w:t>
            </w:r>
          </w:p>
        </w:tc>
        <w:tc>
          <w:tcPr>
            <w:tcW w:w="2350" w:type="dxa"/>
          </w:tcPr>
          <w:p w14:paraId="29F5C44B" w14:textId="77777777" w:rsidR="00C40FB0" w:rsidRPr="0073182D" w:rsidRDefault="00FD6C13" w:rsidP="00FC330A">
            <w:pPr>
              <w:pStyle w:val="Textvtabulce"/>
              <w:rPr>
                <w:lang w:val="en-GB"/>
              </w:rPr>
            </w:pPr>
            <w:r w:rsidRPr="0073182D">
              <w:rPr>
                <w:lang w:val="en-GB"/>
              </w:rPr>
              <w:t>Texts in tables</w:t>
            </w:r>
          </w:p>
        </w:tc>
        <w:tc>
          <w:tcPr>
            <w:tcW w:w="2077" w:type="dxa"/>
          </w:tcPr>
          <w:p w14:paraId="54782805" w14:textId="77777777" w:rsidR="00C40FB0" w:rsidRPr="0073182D" w:rsidRDefault="00C40FB0" w:rsidP="00FC330A">
            <w:pPr>
              <w:pStyle w:val="Textvtabulce"/>
              <w:rPr>
                <w:lang w:val="en-GB"/>
              </w:rPr>
            </w:pPr>
          </w:p>
        </w:tc>
        <w:tc>
          <w:tcPr>
            <w:tcW w:w="2991" w:type="dxa"/>
          </w:tcPr>
          <w:p w14:paraId="20A41931" w14:textId="77777777" w:rsidR="00C40FB0" w:rsidRPr="0073182D" w:rsidRDefault="00C40FB0" w:rsidP="00E322BA">
            <w:pPr>
              <w:pStyle w:val="Textvtabulce"/>
              <w:rPr>
                <w:lang w:val="en-GB"/>
              </w:rPr>
            </w:pPr>
            <w:r w:rsidRPr="0073182D">
              <w:rPr>
                <w:lang w:val="en-GB"/>
              </w:rPr>
              <w:t xml:space="preserve">11 </w:t>
            </w:r>
            <w:r w:rsidR="00FD6C13" w:rsidRPr="0073182D">
              <w:rPr>
                <w:lang w:val="en-GB"/>
              </w:rPr>
              <w:t>pt</w:t>
            </w:r>
            <w:r w:rsidRPr="0073182D">
              <w:rPr>
                <w:lang w:val="en-GB"/>
              </w:rPr>
              <w:t xml:space="preserve">, </w:t>
            </w:r>
            <w:r w:rsidR="00E322BA" w:rsidRPr="0073182D">
              <w:rPr>
                <w:lang w:val="en-GB"/>
              </w:rPr>
              <w:t>left justify</w:t>
            </w:r>
            <w:r w:rsidRPr="0073182D">
              <w:rPr>
                <w:lang w:val="en-GB"/>
              </w:rPr>
              <w:t xml:space="preserve"> (</w:t>
            </w:r>
            <w:r w:rsidR="00E322BA" w:rsidRPr="0073182D">
              <w:rPr>
                <w:lang w:val="en-GB"/>
              </w:rPr>
              <w:t>adjust alignment by hand, if necessary), single line spacing</w:t>
            </w:r>
          </w:p>
        </w:tc>
      </w:tr>
      <w:tr w:rsidR="00C40FB0" w:rsidRPr="0073182D" w14:paraId="3F520033" w14:textId="77777777" w:rsidTr="00D53902">
        <w:tc>
          <w:tcPr>
            <w:tcW w:w="1651" w:type="dxa"/>
          </w:tcPr>
          <w:p w14:paraId="5ACF4422" w14:textId="77777777" w:rsidR="00C40FB0" w:rsidRPr="0073182D" w:rsidRDefault="00FD6C13" w:rsidP="00FC330A">
            <w:pPr>
              <w:pStyle w:val="Textvtabulce"/>
              <w:rPr>
                <w:lang w:val="en-GB"/>
              </w:rPr>
            </w:pPr>
            <w:r w:rsidRPr="0073182D">
              <w:rPr>
                <w:lang w:val="en-GB"/>
              </w:rPr>
              <w:t>Equations</w:t>
            </w:r>
          </w:p>
        </w:tc>
        <w:tc>
          <w:tcPr>
            <w:tcW w:w="2350" w:type="dxa"/>
          </w:tcPr>
          <w:p w14:paraId="5C75BCF8" w14:textId="77777777" w:rsidR="00C40FB0" w:rsidRPr="0073182D" w:rsidRDefault="00FD6C13" w:rsidP="00E322BA">
            <w:pPr>
              <w:pStyle w:val="Textvtabulce"/>
              <w:rPr>
                <w:lang w:val="en-GB"/>
              </w:rPr>
            </w:pPr>
            <w:r w:rsidRPr="0073182D">
              <w:rPr>
                <w:lang w:val="en-GB"/>
              </w:rPr>
              <w:t xml:space="preserve">Equations on a separate line </w:t>
            </w:r>
          </w:p>
        </w:tc>
        <w:tc>
          <w:tcPr>
            <w:tcW w:w="2077" w:type="dxa"/>
          </w:tcPr>
          <w:p w14:paraId="2BDF5029" w14:textId="77777777" w:rsidR="00C40FB0" w:rsidRPr="0073182D" w:rsidRDefault="00E322BA" w:rsidP="00C844ED">
            <w:pPr>
              <w:pStyle w:val="Textvtabulce"/>
              <w:rPr>
                <w:lang w:val="en-GB"/>
              </w:rPr>
            </w:pPr>
            <w:r w:rsidRPr="0073182D">
              <w:rPr>
                <w:lang w:val="en-GB"/>
              </w:rPr>
              <w:t xml:space="preserve">see </w:t>
            </w:r>
            <w:r w:rsidR="00C844ED" w:rsidRPr="0073182D">
              <w:rPr>
                <w:lang w:val="en-GB"/>
              </w:rPr>
              <w:t>eq.</w:t>
            </w:r>
            <w:r w:rsidR="00C40FB0" w:rsidRPr="0073182D">
              <w:rPr>
                <w:lang w:val="en-GB"/>
              </w:rPr>
              <w:t xml:space="preserve"> (1.1)</w:t>
            </w:r>
          </w:p>
        </w:tc>
        <w:tc>
          <w:tcPr>
            <w:tcW w:w="2991" w:type="dxa"/>
          </w:tcPr>
          <w:p w14:paraId="3112F51C" w14:textId="77777777" w:rsidR="00C40FB0" w:rsidRPr="0073182D" w:rsidRDefault="00E322BA" w:rsidP="00A376E2">
            <w:pPr>
              <w:pStyle w:val="Textvtabulce"/>
              <w:rPr>
                <w:lang w:val="en-GB"/>
              </w:rPr>
            </w:pPr>
            <w:r w:rsidRPr="0073182D">
              <w:rPr>
                <w:lang w:val="en-GB"/>
              </w:rPr>
              <w:t xml:space="preserve">set two tabulators, one for the equation, the other for </w:t>
            </w:r>
            <w:r w:rsidR="00A376E2" w:rsidRPr="0073182D">
              <w:rPr>
                <w:lang w:val="en-GB"/>
              </w:rPr>
              <w:t xml:space="preserve">the </w:t>
            </w:r>
            <w:r w:rsidRPr="0073182D">
              <w:rPr>
                <w:lang w:val="en-GB"/>
              </w:rPr>
              <w:t>number</w:t>
            </w:r>
          </w:p>
        </w:tc>
      </w:tr>
      <w:tr w:rsidR="00C40FB0" w:rsidRPr="0073182D" w14:paraId="7C9B83C7" w14:textId="77777777" w:rsidTr="00D53902">
        <w:tc>
          <w:tcPr>
            <w:tcW w:w="1651" w:type="dxa"/>
            <w:tcBorders>
              <w:bottom w:val="single" w:sz="12" w:space="0" w:color="auto"/>
            </w:tcBorders>
          </w:tcPr>
          <w:p w14:paraId="47DE73E0" w14:textId="77777777" w:rsidR="00C40FB0" w:rsidRPr="0073182D" w:rsidRDefault="00E322BA" w:rsidP="00FC330A">
            <w:pPr>
              <w:pStyle w:val="Textvtabulce"/>
              <w:rPr>
                <w:lang w:val="en-GB"/>
              </w:rPr>
            </w:pPr>
            <w:r w:rsidRPr="0073182D">
              <w:rPr>
                <w:lang w:val="en-GB"/>
              </w:rPr>
              <w:t>List of symbols</w:t>
            </w:r>
          </w:p>
        </w:tc>
        <w:tc>
          <w:tcPr>
            <w:tcW w:w="2350" w:type="dxa"/>
            <w:tcBorders>
              <w:bottom w:val="single" w:sz="12" w:space="0" w:color="auto"/>
            </w:tcBorders>
          </w:tcPr>
          <w:p w14:paraId="3C103FED" w14:textId="77777777" w:rsidR="00C40FB0" w:rsidRPr="0073182D" w:rsidRDefault="00E322BA" w:rsidP="00FC330A">
            <w:pPr>
              <w:pStyle w:val="Textvtabulce"/>
              <w:rPr>
                <w:lang w:val="en-GB"/>
              </w:rPr>
            </w:pPr>
            <w:r w:rsidRPr="0073182D">
              <w:rPr>
                <w:lang w:val="en-GB"/>
              </w:rPr>
              <w:t>List of symbols</w:t>
            </w:r>
          </w:p>
        </w:tc>
        <w:tc>
          <w:tcPr>
            <w:tcW w:w="2077" w:type="dxa"/>
            <w:tcBorders>
              <w:bottom w:val="single" w:sz="12" w:space="0" w:color="auto"/>
            </w:tcBorders>
          </w:tcPr>
          <w:p w14:paraId="567141FC" w14:textId="77777777" w:rsidR="00C40FB0" w:rsidRPr="0073182D" w:rsidRDefault="00C40FB0" w:rsidP="00FC330A">
            <w:pPr>
              <w:pStyle w:val="Textvtabulce"/>
              <w:rPr>
                <w:lang w:val="en-GB"/>
              </w:rPr>
            </w:pPr>
          </w:p>
        </w:tc>
        <w:tc>
          <w:tcPr>
            <w:tcW w:w="2991" w:type="dxa"/>
            <w:tcBorders>
              <w:bottom w:val="single" w:sz="12" w:space="0" w:color="auto"/>
            </w:tcBorders>
          </w:tcPr>
          <w:p w14:paraId="51FD470C" w14:textId="77777777" w:rsidR="00C40FB0" w:rsidRPr="0073182D" w:rsidRDefault="00E322BA" w:rsidP="00FC330A">
            <w:pPr>
              <w:pStyle w:val="Textvtabulce"/>
              <w:rPr>
                <w:lang w:val="en-GB"/>
              </w:rPr>
            </w:pPr>
            <w:r w:rsidRPr="0073182D">
              <w:rPr>
                <w:lang w:val="en-GB"/>
              </w:rPr>
              <w:t>same as Normal, but line spacing 1 without separation of paragraphs</w:t>
            </w:r>
          </w:p>
        </w:tc>
      </w:tr>
    </w:tbl>
    <w:p w14:paraId="751B6320" w14:textId="77777777" w:rsidR="002210CF" w:rsidRPr="0073182D" w:rsidRDefault="00E322BA" w:rsidP="002210CF">
      <w:pPr>
        <w:pStyle w:val="Nadpis3"/>
        <w:rPr>
          <w:lang w:val="en-GB"/>
        </w:rPr>
      </w:pPr>
      <w:bookmarkStart w:id="11" w:name="_Toc152593121"/>
      <w:r w:rsidRPr="0073182D">
        <w:rPr>
          <w:lang w:val="en-GB"/>
        </w:rPr>
        <w:t>Citations and references</w:t>
      </w:r>
      <w:bookmarkEnd w:id="11"/>
    </w:p>
    <w:p w14:paraId="36B6A9F4" w14:textId="77777777" w:rsidR="002C0176" w:rsidRPr="0073182D" w:rsidRDefault="007B0ADD" w:rsidP="00373904">
      <w:pPr>
        <w:rPr>
          <w:lang w:val="en-GB"/>
        </w:rPr>
      </w:pPr>
      <w:r w:rsidRPr="0073182D">
        <w:rPr>
          <w:lang w:val="en-GB"/>
        </w:rPr>
        <w:t xml:space="preserve">One of the </w:t>
      </w:r>
      <w:r w:rsidR="000334BB" w:rsidRPr="0073182D">
        <w:rPr>
          <w:lang w:val="en-GB"/>
        </w:rPr>
        <w:t xml:space="preserve">styles </w:t>
      </w:r>
      <w:r w:rsidRPr="0073182D">
        <w:rPr>
          <w:lang w:val="en-GB"/>
        </w:rPr>
        <w:t xml:space="preserve">below is recommended </w:t>
      </w:r>
      <w:r w:rsidR="000334BB" w:rsidRPr="0073182D">
        <w:rPr>
          <w:lang w:val="en-GB"/>
        </w:rPr>
        <w:t>for in-text citations and the list of references:</w:t>
      </w:r>
    </w:p>
    <w:p w14:paraId="18A2BBB4" w14:textId="77777777" w:rsidR="002C0176" w:rsidRPr="0073182D" w:rsidRDefault="00572A12" w:rsidP="00EC6933">
      <w:pPr>
        <w:pStyle w:val="Odstavecseseznamem"/>
        <w:numPr>
          <w:ilvl w:val="0"/>
          <w:numId w:val="13"/>
        </w:numPr>
        <w:rPr>
          <w:lang w:val="en-GB"/>
        </w:rPr>
      </w:pPr>
      <w:r w:rsidRPr="0073182D">
        <w:rPr>
          <w:lang w:val="en-GB"/>
        </w:rPr>
        <w:t xml:space="preserve">The </w:t>
      </w:r>
      <w:r w:rsidR="000334BB" w:rsidRPr="0073182D">
        <w:rPr>
          <w:lang w:val="en-GB"/>
        </w:rPr>
        <w:t>ACS</w:t>
      </w:r>
      <w:r w:rsidRPr="0073182D">
        <w:rPr>
          <w:lang w:val="en-GB"/>
        </w:rPr>
        <w:t xml:space="preserve"> style</w:t>
      </w:r>
      <w:r w:rsidR="000334BB" w:rsidRPr="0073182D">
        <w:rPr>
          <w:lang w:val="en-GB"/>
        </w:rPr>
        <w:t xml:space="preserve">. Citations are numbered using Arabic numerals in the order they appear in the text, including numbers and schemes. It is advisable to use numbers in square brackets (e.g., [1]), </w:t>
      </w:r>
      <w:r w:rsidRPr="0073182D">
        <w:rPr>
          <w:lang w:val="en-GB"/>
        </w:rPr>
        <w:t xml:space="preserve">and </w:t>
      </w:r>
      <w:r w:rsidR="000334BB" w:rsidRPr="0073182D">
        <w:rPr>
          <w:lang w:val="en-GB"/>
        </w:rPr>
        <w:t xml:space="preserve">not </w:t>
      </w:r>
      <w:r w:rsidRPr="0073182D">
        <w:rPr>
          <w:lang w:val="en-GB"/>
        </w:rPr>
        <w:t xml:space="preserve">as </w:t>
      </w:r>
      <w:r w:rsidR="000334BB" w:rsidRPr="0073182D">
        <w:rPr>
          <w:lang w:val="en-GB"/>
        </w:rPr>
        <w:t>upper indices (like this</w:t>
      </w:r>
      <w:r w:rsidR="000334BB" w:rsidRPr="0073182D">
        <w:rPr>
          <w:vertAlign w:val="superscript"/>
          <w:lang w:val="en-GB"/>
        </w:rPr>
        <w:t>1</w:t>
      </w:r>
      <w:r w:rsidR="000334BB" w:rsidRPr="0073182D">
        <w:rPr>
          <w:lang w:val="en-GB"/>
        </w:rPr>
        <w:t xml:space="preserve">) – in this way you will avoid confusing exponentiation </w:t>
      </w:r>
      <w:r w:rsidRPr="0073182D">
        <w:rPr>
          <w:lang w:val="en-GB"/>
        </w:rPr>
        <w:t>with</w:t>
      </w:r>
      <w:r w:rsidR="000334BB" w:rsidRPr="0073182D">
        <w:rPr>
          <w:lang w:val="en-GB"/>
        </w:rPr>
        <w:t xml:space="preserve"> in-text citations.</w:t>
      </w:r>
    </w:p>
    <w:p w14:paraId="36079580" w14:textId="77777777" w:rsidR="002C0176" w:rsidRPr="0073182D" w:rsidRDefault="00572A12" w:rsidP="00EC6933">
      <w:pPr>
        <w:pStyle w:val="Odstavecseseznamem"/>
        <w:numPr>
          <w:ilvl w:val="0"/>
          <w:numId w:val="13"/>
        </w:numPr>
        <w:rPr>
          <w:lang w:val="en-GB"/>
        </w:rPr>
      </w:pPr>
      <w:r w:rsidRPr="0073182D">
        <w:rPr>
          <w:lang w:val="en-GB"/>
        </w:rPr>
        <w:t>The</w:t>
      </w:r>
      <w:r w:rsidR="000334BB" w:rsidRPr="0073182D">
        <w:rPr>
          <w:lang w:val="en-GB"/>
        </w:rPr>
        <w:t xml:space="preserve"> Harvard </w:t>
      </w:r>
      <w:r w:rsidRPr="0073182D">
        <w:rPr>
          <w:lang w:val="en-GB"/>
        </w:rPr>
        <w:t>system/</w:t>
      </w:r>
      <w:r w:rsidR="000334BB" w:rsidRPr="0073182D">
        <w:rPr>
          <w:lang w:val="en-GB"/>
        </w:rPr>
        <w:t>style (author + year of publication). References are ordered in the list of references alphabetically by the first name/word</w:t>
      </w:r>
      <w:r w:rsidRPr="0073182D">
        <w:rPr>
          <w:lang w:val="en-GB"/>
        </w:rPr>
        <w:t>,</w:t>
      </w:r>
      <w:r w:rsidR="000334BB" w:rsidRPr="0073182D">
        <w:rPr>
          <w:lang w:val="en-GB"/>
        </w:rPr>
        <w:t xml:space="preserve"> </w:t>
      </w:r>
      <w:r w:rsidRPr="0073182D">
        <w:rPr>
          <w:lang w:val="en-GB"/>
        </w:rPr>
        <w:t>on</w:t>
      </w:r>
      <w:r w:rsidR="000334BB" w:rsidRPr="0073182D">
        <w:rPr>
          <w:lang w:val="en-GB"/>
        </w:rPr>
        <w:t xml:space="preserve"> the second level by the year of publication.</w:t>
      </w:r>
    </w:p>
    <w:p w14:paraId="5BFF1050" w14:textId="77777777" w:rsidR="00373904" w:rsidRPr="0073182D" w:rsidRDefault="00DC2EB2">
      <w:pPr>
        <w:rPr>
          <w:lang w:val="en-GB"/>
        </w:rPr>
      </w:pPr>
      <w:r w:rsidRPr="0073182D">
        <w:rPr>
          <w:lang w:val="en-GB"/>
        </w:rPr>
        <w:t>The i</w:t>
      </w:r>
      <w:r w:rsidR="000334BB" w:rsidRPr="0073182D">
        <w:rPr>
          <w:lang w:val="en-GB"/>
        </w:rPr>
        <w:t xml:space="preserve">n-text citation is part of the sentence; if it is at the end of the sentence, the full stop </w:t>
      </w:r>
      <w:r w:rsidR="00572A12" w:rsidRPr="0073182D">
        <w:rPr>
          <w:lang w:val="en-GB"/>
        </w:rPr>
        <w:t xml:space="preserve">is placed </w:t>
      </w:r>
      <w:r w:rsidR="000334BB" w:rsidRPr="0073182D">
        <w:rPr>
          <w:lang w:val="en-GB"/>
        </w:rPr>
        <w:t xml:space="preserve">after </w:t>
      </w:r>
      <w:r w:rsidR="00572A12" w:rsidRPr="0073182D">
        <w:rPr>
          <w:lang w:val="en-GB"/>
        </w:rPr>
        <w:t>the citation</w:t>
      </w:r>
      <w:r w:rsidR="000334BB" w:rsidRPr="0073182D">
        <w:rPr>
          <w:lang w:val="en-GB"/>
        </w:rPr>
        <w:t>.</w:t>
      </w:r>
    </w:p>
    <w:p w14:paraId="6321AB78" w14:textId="77777777" w:rsidR="00137782" w:rsidRPr="0073182D" w:rsidRDefault="000334BB" w:rsidP="00137782">
      <w:pPr>
        <w:pStyle w:val="Nadpis4"/>
        <w:rPr>
          <w:lang w:val="en-GB"/>
        </w:rPr>
      </w:pPr>
      <w:r w:rsidRPr="0073182D">
        <w:rPr>
          <w:lang w:val="en-GB"/>
        </w:rPr>
        <w:lastRenderedPageBreak/>
        <w:t>Abbreviations of journals</w:t>
      </w:r>
    </w:p>
    <w:p w14:paraId="1DBC15B4" w14:textId="77777777" w:rsidR="00137782" w:rsidRPr="0073182D" w:rsidRDefault="001C5A59" w:rsidP="00373904">
      <w:pPr>
        <w:rPr>
          <w:lang w:val="en-GB"/>
        </w:rPr>
      </w:pPr>
      <w:r w:rsidRPr="0073182D">
        <w:rPr>
          <w:lang w:val="en-GB"/>
        </w:rPr>
        <w:t>Names of journals in the reference list are either all abbreviat</w:t>
      </w:r>
      <w:r w:rsidR="00DC2EB2" w:rsidRPr="0073182D">
        <w:rPr>
          <w:lang w:val="en-GB"/>
        </w:rPr>
        <w:t>ed</w:t>
      </w:r>
      <w:r w:rsidRPr="0073182D">
        <w:rPr>
          <w:lang w:val="en-GB"/>
        </w:rPr>
        <w:t xml:space="preserve"> (in order to check the abbreviations, use </w:t>
      </w:r>
      <w:r w:rsidR="00DC2EB2" w:rsidRPr="0073182D">
        <w:rPr>
          <w:lang w:val="en-GB"/>
        </w:rPr>
        <w:t xml:space="preserve">the </w:t>
      </w:r>
      <w:r w:rsidRPr="0073182D">
        <w:rPr>
          <w:lang w:val="en-GB"/>
        </w:rPr>
        <w:t>Chemical Abstracts Service Source Index (CASSI) – see below), or full names</w:t>
      </w:r>
      <w:r w:rsidR="00DC2EB2" w:rsidRPr="0073182D">
        <w:rPr>
          <w:lang w:val="en-GB"/>
        </w:rPr>
        <w:t xml:space="preserve"> are used</w:t>
      </w:r>
      <w:r w:rsidRPr="0073182D">
        <w:rPr>
          <w:lang w:val="en-GB"/>
        </w:rPr>
        <w:t>; do not combine the two</w:t>
      </w:r>
      <w:r w:rsidR="00DC2EB2" w:rsidRPr="0073182D">
        <w:rPr>
          <w:lang w:val="en-GB"/>
        </w:rPr>
        <w:t xml:space="preserve"> styles! In order to check an</w:t>
      </w:r>
      <w:r w:rsidRPr="0073182D">
        <w:rPr>
          <w:lang w:val="en-GB"/>
        </w:rPr>
        <w:t xml:space="preserve"> abbreviation, use one of the following:</w:t>
      </w:r>
    </w:p>
    <w:p w14:paraId="53995E93" w14:textId="77777777" w:rsidR="00137782" w:rsidRPr="0073182D" w:rsidRDefault="00137782" w:rsidP="00137782">
      <w:pPr>
        <w:pStyle w:val="Odstavecseseznamem"/>
        <w:numPr>
          <w:ilvl w:val="0"/>
          <w:numId w:val="8"/>
        </w:numPr>
        <w:rPr>
          <w:lang w:val="en-GB"/>
        </w:rPr>
      </w:pPr>
      <w:r w:rsidRPr="0073182D">
        <w:rPr>
          <w:lang w:val="en-GB"/>
        </w:rPr>
        <w:t>CASSI</w:t>
      </w:r>
    </w:p>
    <w:p w14:paraId="3DCE127B" w14:textId="77777777" w:rsidR="00137782" w:rsidRPr="0073182D" w:rsidRDefault="001C5A59" w:rsidP="00137782">
      <w:pPr>
        <w:pStyle w:val="Odstavecseseznamem"/>
        <w:numPr>
          <w:ilvl w:val="1"/>
          <w:numId w:val="8"/>
        </w:numPr>
        <w:rPr>
          <w:lang w:val="en-GB"/>
        </w:rPr>
      </w:pPr>
      <w:r w:rsidRPr="0073182D">
        <w:rPr>
          <w:lang w:val="en-GB"/>
        </w:rPr>
        <w:t>either online</w:t>
      </w:r>
      <w:r w:rsidR="00137782" w:rsidRPr="0073182D">
        <w:rPr>
          <w:lang w:val="en-GB"/>
        </w:rPr>
        <w:t xml:space="preserve"> (</w:t>
      </w:r>
      <w:hyperlink r:id="rId38" w:history="1">
        <w:r w:rsidR="00137782" w:rsidRPr="0073182D">
          <w:rPr>
            <w:rStyle w:val="Hypertextovodkaz"/>
            <w:lang w:val="en-GB"/>
          </w:rPr>
          <w:t>http://cassi.cas.org</w:t>
        </w:r>
      </w:hyperlink>
      <w:r w:rsidR="00137782" w:rsidRPr="0073182D">
        <w:rPr>
          <w:lang w:val="en-GB"/>
        </w:rPr>
        <w:t>),</w:t>
      </w:r>
    </w:p>
    <w:p w14:paraId="25A7D3CC" w14:textId="77777777" w:rsidR="007751A5" w:rsidRPr="0073182D" w:rsidRDefault="001C5A59" w:rsidP="00373904">
      <w:pPr>
        <w:pStyle w:val="Odstavecseseznamem"/>
        <w:numPr>
          <w:ilvl w:val="1"/>
          <w:numId w:val="8"/>
        </w:numPr>
        <w:rPr>
          <w:lang w:val="en-GB"/>
        </w:rPr>
      </w:pPr>
      <w:r w:rsidRPr="0073182D">
        <w:rPr>
          <w:lang w:val="en-GB"/>
        </w:rPr>
        <w:t>or the list of</w:t>
      </w:r>
      <w:r w:rsidR="00137782" w:rsidRPr="0073182D">
        <w:rPr>
          <w:lang w:val="en-GB"/>
        </w:rPr>
        <w:t xml:space="preserve"> CASSI </w:t>
      </w:r>
      <w:r w:rsidRPr="0073182D">
        <w:rPr>
          <w:lang w:val="en-GB"/>
        </w:rPr>
        <w:t xml:space="preserve">abbreviations for </w:t>
      </w:r>
      <w:r w:rsidR="00137782" w:rsidRPr="0073182D">
        <w:rPr>
          <w:lang w:val="en-GB"/>
        </w:rPr>
        <w:t xml:space="preserve">1000+ </w:t>
      </w:r>
      <w:r w:rsidRPr="0073182D">
        <w:rPr>
          <w:lang w:val="en-GB"/>
        </w:rPr>
        <w:t xml:space="preserve">most frequently cited journals in appendix </w:t>
      </w:r>
      <w:r w:rsidR="007751A5" w:rsidRPr="0073182D">
        <w:rPr>
          <w:lang w:val="en-GB"/>
        </w:rPr>
        <w:t xml:space="preserve">14-1, </w:t>
      </w:r>
      <w:r w:rsidRPr="0073182D">
        <w:rPr>
          <w:lang w:val="en-GB"/>
        </w:rPr>
        <w:t>pp</w:t>
      </w:r>
      <w:r w:rsidR="007751A5" w:rsidRPr="0073182D">
        <w:rPr>
          <w:lang w:val="en-GB"/>
        </w:rPr>
        <w:t xml:space="preserve"> 328</w:t>
      </w:r>
      <w:r w:rsidR="00DC2EB2" w:rsidRPr="0073182D">
        <w:rPr>
          <w:lang w:val="en-GB"/>
        </w:rPr>
        <w:t>-</w:t>
      </w:r>
      <w:r w:rsidR="007751A5" w:rsidRPr="0073182D">
        <w:rPr>
          <w:lang w:val="en-GB"/>
        </w:rPr>
        <w:t xml:space="preserve">339, </w:t>
      </w:r>
      <w:r w:rsidRPr="0073182D">
        <w:rPr>
          <w:lang w:val="en-GB"/>
        </w:rPr>
        <w:t>in</w:t>
      </w:r>
      <w:r w:rsidR="007751A5" w:rsidRPr="0073182D">
        <w:rPr>
          <w:lang w:val="en-GB"/>
        </w:rPr>
        <w:t xml:space="preserve"> Janet, S. D.; Leah, S.; Paula, M. B., References. In The ACS Style Guide, American Chemical Society: 2006; pp 287</w:t>
      </w:r>
      <w:r w:rsidR="00DC2EB2" w:rsidRPr="0073182D">
        <w:rPr>
          <w:lang w:val="en-GB"/>
        </w:rPr>
        <w:t>-</w:t>
      </w:r>
      <w:r w:rsidR="007751A5" w:rsidRPr="0073182D">
        <w:rPr>
          <w:lang w:val="en-GB"/>
        </w:rPr>
        <w:t xml:space="preserve">341. </w:t>
      </w:r>
      <w:hyperlink r:id="rId39" w:history="1">
        <w:r w:rsidR="007751A5" w:rsidRPr="0073182D">
          <w:rPr>
            <w:rStyle w:val="Hypertextovodkaz"/>
            <w:lang w:val="en-GB"/>
          </w:rPr>
          <w:t>http://dx.doi.org/10.1021/bk-2006-STYG.ch014</w:t>
        </w:r>
      </w:hyperlink>
      <w:r w:rsidR="007751A5" w:rsidRPr="0073182D">
        <w:rPr>
          <w:lang w:val="en-GB"/>
        </w:rPr>
        <w:t>,</w:t>
      </w:r>
    </w:p>
    <w:p w14:paraId="32750E27" w14:textId="77777777" w:rsidR="007C491C" w:rsidRPr="0073182D" w:rsidRDefault="001C5A59" w:rsidP="00E1591A">
      <w:pPr>
        <w:pStyle w:val="Odstavecseseznamem"/>
        <w:numPr>
          <w:ilvl w:val="0"/>
          <w:numId w:val="8"/>
        </w:numPr>
        <w:rPr>
          <w:lang w:val="en-GB"/>
        </w:rPr>
      </w:pPr>
      <w:r w:rsidRPr="0073182D">
        <w:rPr>
          <w:lang w:val="en-GB"/>
        </w:rPr>
        <w:t xml:space="preserve">or import the list of abbreviations </w:t>
      </w:r>
      <w:r w:rsidR="00DC2EB2" w:rsidRPr="0073182D">
        <w:rPr>
          <w:lang w:val="en-GB"/>
        </w:rPr>
        <w:t xml:space="preserve">used </w:t>
      </w:r>
      <w:r w:rsidRPr="0073182D">
        <w:rPr>
          <w:lang w:val="en-GB"/>
        </w:rPr>
        <w:t xml:space="preserve">in the Collection of Czechoslovak Chemical Communications (courtesy of Dr. Valter) to EndNote. You will find the list for download and instructions </w:t>
      </w:r>
      <w:r w:rsidR="00DC2EB2" w:rsidRPr="0073182D">
        <w:rPr>
          <w:lang w:val="en-GB"/>
        </w:rPr>
        <w:t>for</w:t>
      </w:r>
      <w:r w:rsidRPr="0073182D">
        <w:rPr>
          <w:lang w:val="en-GB"/>
        </w:rPr>
        <w:t xml:space="preserve"> import at </w:t>
      </w:r>
      <w:hyperlink r:id="rId40" w:history="1">
        <w:r w:rsidRPr="0073182D">
          <w:rPr>
            <w:rStyle w:val="Hypertextovodkaz"/>
            <w:lang w:val="en-GB"/>
          </w:rPr>
          <w:t>https://www.chemtk.cz/cs/82942-endnote</w:t>
        </w:r>
      </w:hyperlink>
      <w:r w:rsidRPr="0073182D">
        <w:rPr>
          <w:lang w:val="en-GB"/>
        </w:rPr>
        <w:t>.</w:t>
      </w:r>
    </w:p>
    <w:p w14:paraId="4FACCE3A" w14:textId="77777777" w:rsidR="001C5A59" w:rsidRPr="0073182D" w:rsidRDefault="001C5A59" w:rsidP="00373904">
      <w:pPr>
        <w:rPr>
          <w:lang w:val="en-GB"/>
        </w:rPr>
      </w:pPr>
      <w:r w:rsidRPr="0073182D">
        <w:rPr>
          <w:lang w:val="en-GB"/>
        </w:rPr>
        <w:t>Do not join more citations under one number (i.e., 1a, 1b, etc.). In EndNote, you have to disable “Edit</w:t>
      </w:r>
      <w:r w:rsidR="00F10F6D" w:rsidRPr="0073182D">
        <w:rPr>
          <w:lang w:val="en-GB"/>
        </w:rPr>
        <w:t xml:space="preserve"> </w:t>
      </w:r>
      <w:r w:rsidRPr="0073182D">
        <w:rPr>
          <w:lang w:val="en-GB"/>
        </w:rPr>
        <w:t>/</w:t>
      </w:r>
      <w:r w:rsidR="00F10F6D" w:rsidRPr="0073182D">
        <w:rPr>
          <w:lang w:val="en-GB"/>
        </w:rPr>
        <w:t xml:space="preserve"> </w:t>
      </w:r>
      <w:r w:rsidRPr="0073182D">
        <w:rPr>
          <w:lang w:val="en-GB"/>
        </w:rPr>
        <w:t>Output Styles</w:t>
      </w:r>
      <w:r w:rsidR="00F10F6D" w:rsidRPr="0073182D">
        <w:rPr>
          <w:lang w:val="en-GB"/>
        </w:rPr>
        <w:t xml:space="preserve"> </w:t>
      </w:r>
      <w:r w:rsidRPr="0073182D">
        <w:rPr>
          <w:lang w:val="en-GB"/>
        </w:rPr>
        <w:t>/</w:t>
      </w:r>
      <w:r w:rsidR="00F10F6D" w:rsidRPr="0073182D">
        <w:rPr>
          <w:lang w:val="en-GB"/>
        </w:rPr>
        <w:t xml:space="preserve"> </w:t>
      </w:r>
      <w:r w:rsidRPr="0073182D">
        <w:rPr>
          <w:lang w:val="en-GB"/>
        </w:rPr>
        <w:t>Edit Style</w:t>
      </w:r>
      <w:r w:rsidR="00F10F6D" w:rsidRPr="0073182D">
        <w:rPr>
          <w:lang w:val="en-GB"/>
        </w:rPr>
        <w:t xml:space="preserve"> </w:t>
      </w:r>
      <w:r w:rsidRPr="0073182D">
        <w:rPr>
          <w:lang w:val="en-GB"/>
        </w:rPr>
        <w:t>/</w:t>
      </w:r>
      <w:r w:rsidR="00F10F6D" w:rsidRPr="0073182D">
        <w:rPr>
          <w:lang w:val="en-GB"/>
        </w:rPr>
        <w:t xml:space="preserve"> </w:t>
      </w:r>
      <w:r w:rsidRPr="0073182D">
        <w:rPr>
          <w:lang w:val="en-GB"/>
        </w:rPr>
        <w:t>Citations</w:t>
      </w:r>
      <w:r w:rsidR="00F10F6D" w:rsidRPr="0073182D">
        <w:rPr>
          <w:lang w:val="en-GB"/>
        </w:rPr>
        <w:t xml:space="preserve"> </w:t>
      </w:r>
      <w:r w:rsidRPr="0073182D">
        <w:rPr>
          <w:lang w:val="en-GB"/>
        </w:rPr>
        <w:t>/</w:t>
      </w:r>
      <w:r w:rsidR="00F10F6D" w:rsidRPr="0073182D">
        <w:rPr>
          <w:lang w:val="en-GB"/>
        </w:rPr>
        <w:t xml:space="preserve"> </w:t>
      </w:r>
      <w:r w:rsidRPr="0073182D">
        <w:rPr>
          <w:lang w:val="en-GB"/>
        </w:rPr>
        <w:t>Numbering</w:t>
      </w:r>
      <w:r w:rsidR="00F10F6D" w:rsidRPr="0073182D">
        <w:rPr>
          <w:lang w:val="en-GB"/>
        </w:rPr>
        <w:t xml:space="preserve"> </w:t>
      </w:r>
      <w:r w:rsidRPr="0073182D">
        <w:rPr>
          <w:lang w:val="en-GB"/>
        </w:rPr>
        <w:t>/</w:t>
      </w:r>
      <w:r w:rsidR="00F10F6D" w:rsidRPr="0073182D">
        <w:rPr>
          <w:lang w:val="en-GB"/>
        </w:rPr>
        <w:t xml:space="preserve"> </w:t>
      </w:r>
      <w:r w:rsidRPr="0073182D">
        <w:rPr>
          <w:lang w:val="en-GB"/>
        </w:rPr>
        <w:t>Use one number for references cited together”</w:t>
      </w:r>
      <w:r w:rsidR="00DC2EB2" w:rsidRPr="0073182D">
        <w:rPr>
          <w:lang w:val="en-GB"/>
        </w:rPr>
        <w:t xml:space="preserve"> </w:t>
      </w:r>
      <w:r w:rsidR="00600E3F" w:rsidRPr="0073182D">
        <w:rPr>
          <w:lang w:val="en-GB"/>
        </w:rPr>
        <w:t>for</w:t>
      </w:r>
      <w:r w:rsidR="00DC2EB2" w:rsidRPr="0073182D">
        <w:rPr>
          <w:lang w:val="en-GB"/>
        </w:rPr>
        <w:t xml:space="preserve"> the ACS style</w:t>
      </w:r>
      <w:r w:rsidRPr="0073182D">
        <w:rPr>
          <w:lang w:val="en-GB"/>
        </w:rPr>
        <w:t xml:space="preserve">, see </w:t>
      </w:r>
      <w:r w:rsidRPr="0073182D">
        <w:rPr>
          <w:b/>
          <w:bCs/>
          <w:lang w:val="en-GB"/>
        </w:rPr>
        <w:t>Fig. 1.1</w:t>
      </w:r>
      <w:r w:rsidRPr="0073182D">
        <w:rPr>
          <w:lang w:val="en-GB"/>
        </w:rPr>
        <w:t>.</w:t>
      </w:r>
    </w:p>
    <w:p w14:paraId="33705BAA" w14:textId="77777777" w:rsidR="001C5A59" w:rsidRPr="0073182D" w:rsidRDefault="001C5A59" w:rsidP="00795647">
      <w:pPr>
        <w:rPr>
          <w:lang w:val="en-GB"/>
        </w:rPr>
      </w:pPr>
      <w:r w:rsidRPr="0073182D">
        <w:rPr>
          <w:lang w:val="en-GB"/>
        </w:rPr>
        <w:t>You can also use the Czech Standard CSN 010197 or any other common</w:t>
      </w:r>
      <w:r w:rsidR="00600E3F" w:rsidRPr="0073182D">
        <w:rPr>
          <w:lang w:val="en-GB"/>
        </w:rPr>
        <w:t>ly used</w:t>
      </w:r>
      <w:r w:rsidRPr="0073182D">
        <w:rPr>
          <w:lang w:val="en-GB"/>
        </w:rPr>
        <w:t xml:space="preserve"> style, but </w:t>
      </w:r>
      <w:r w:rsidR="00600E3F" w:rsidRPr="0073182D">
        <w:rPr>
          <w:lang w:val="en-GB"/>
        </w:rPr>
        <w:t xml:space="preserve">you </w:t>
      </w:r>
      <w:r w:rsidRPr="0073182D">
        <w:rPr>
          <w:lang w:val="en-GB"/>
        </w:rPr>
        <w:t>always</w:t>
      </w:r>
      <w:r w:rsidR="00600E3F" w:rsidRPr="0073182D">
        <w:rPr>
          <w:lang w:val="en-GB"/>
        </w:rPr>
        <w:t xml:space="preserve"> have to use it</w:t>
      </w:r>
      <w:r w:rsidRPr="0073182D">
        <w:rPr>
          <w:lang w:val="en-GB"/>
        </w:rPr>
        <w:t xml:space="preserve"> consistently throughout the thesis and following an agreement with the supervisor.</w:t>
      </w:r>
    </w:p>
    <w:p w14:paraId="7879655E" w14:textId="77777777" w:rsidR="003E1228" w:rsidRPr="0073182D" w:rsidRDefault="001C5A59" w:rsidP="00795647">
      <w:pPr>
        <w:rPr>
          <w:lang w:val="en-GB"/>
        </w:rPr>
      </w:pPr>
      <w:r w:rsidRPr="0073182D">
        <w:rPr>
          <w:lang w:val="en-GB"/>
        </w:rPr>
        <w:t xml:space="preserve">Use reference managers </w:t>
      </w:r>
      <w:r w:rsidR="006A369C" w:rsidRPr="0073182D">
        <w:rPr>
          <w:lang w:val="en-GB"/>
        </w:rPr>
        <w:t>(</w:t>
      </w:r>
      <w:r w:rsidRPr="0073182D">
        <w:rPr>
          <w:lang w:val="en-GB"/>
        </w:rPr>
        <w:t xml:space="preserve">EndNote, Mendeley, </w:t>
      </w:r>
      <w:r w:rsidR="00DA45D8" w:rsidRPr="0073182D">
        <w:rPr>
          <w:lang w:val="en-GB"/>
        </w:rPr>
        <w:t>etc.</w:t>
      </w:r>
      <w:r w:rsidRPr="0073182D">
        <w:rPr>
          <w:lang w:val="en-GB"/>
        </w:rPr>
        <w:t>) to the fullest extent possible</w:t>
      </w:r>
      <w:r w:rsidR="006A369C" w:rsidRPr="0073182D">
        <w:rPr>
          <w:lang w:val="en-GB"/>
        </w:rPr>
        <w:t>, but do not forget that it is your responsibility to check the correctness of the generated citations (check whether the used style, abbreviations, names of authors, etc. are up to date).</w:t>
      </w:r>
      <w:r w:rsidR="003E1228" w:rsidRPr="0073182D">
        <w:rPr>
          <w:lang w:val="en-GB"/>
        </w:rPr>
        <w:br w:type="page"/>
      </w:r>
    </w:p>
    <w:p w14:paraId="6432B478" w14:textId="77777777" w:rsidR="00D54600" w:rsidRPr="0073182D" w:rsidRDefault="006A369C" w:rsidP="00795647">
      <w:pPr>
        <w:rPr>
          <w:lang w:val="en-GB"/>
        </w:rPr>
      </w:pPr>
      <w:r w:rsidRPr="0073182D">
        <w:rPr>
          <w:lang w:val="en-GB"/>
        </w:rPr>
        <w:lastRenderedPageBreak/>
        <w:t>Recommended sources</w:t>
      </w:r>
      <w:r w:rsidR="00D54600" w:rsidRPr="0073182D">
        <w:rPr>
          <w:lang w:val="en-GB"/>
        </w:rPr>
        <w:t>:</w:t>
      </w:r>
    </w:p>
    <w:p w14:paraId="08423A09" w14:textId="77777777" w:rsidR="00D54600" w:rsidRPr="0073182D" w:rsidRDefault="006A369C" w:rsidP="00D54600">
      <w:pPr>
        <w:pStyle w:val="Odstavecseseznamem"/>
        <w:numPr>
          <w:ilvl w:val="0"/>
          <w:numId w:val="2"/>
        </w:numPr>
        <w:rPr>
          <w:lang w:val="en-GB"/>
        </w:rPr>
      </w:pPr>
      <w:r w:rsidRPr="0073182D">
        <w:rPr>
          <w:lang w:val="en-GB"/>
        </w:rPr>
        <w:t xml:space="preserve">Guidelines of the UCT Press for citations in the ACS or ISO </w:t>
      </w:r>
      <w:r w:rsidR="00D54600" w:rsidRPr="0073182D">
        <w:rPr>
          <w:lang w:val="en-GB"/>
        </w:rPr>
        <w:t>(</w:t>
      </w:r>
      <w:r w:rsidRPr="0073182D">
        <w:rPr>
          <w:lang w:val="en-GB"/>
        </w:rPr>
        <w:t>in Czech</w:t>
      </w:r>
      <w:r w:rsidR="00D54600" w:rsidRPr="0073182D">
        <w:rPr>
          <w:lang w:val="en-GB"/>
        </w:rPr>
        <w:t xml:space="preserve">) </w:t>
      </w:r>
      <w:r w:rsidR="003C443F" w:rsidRPr="0073182D">
        <w:rPr>
          <w:lang w:val="en-GB"/>
        </w:rPr>
        <w:t xml:space="preserve">at </w:t>
      </w:r>
      <w:hyperlink r:id="rId41" w:history="1">
        <w:r w:rsidR="00D54600" w:rsidRPr="0073182D">
          <w:rPr>
            <w:rStyle w:val="Hypertextovodkaz"/>
            <w:lang w:val="en-GB"/>
          </w:rPr>
          <w:t>http://vydavatelstvi.vscht.cz/apps/uid_ea-002/</w:t>
        </w:r>
      </w:hyperlink>
      <w:r w:rsidR="00F10F6D" w:rsidRPr="0073182D">
        <w:rPr>
          <w:lang w:val="en-GB"/>
        </w:rPr>
        <w:t>.</w:t>
      </w:r>
    </w:p>
    <w:p w14:paraId="6FB927F5" w14:textId="77777777" w:rsidR="00D54600" w:rsidRPr="0073182D" w:rsidRDefault="006A369C" w:rsidP="00D54600">
      <w:pPr>
        <w:pStyle w:val="Odstavecseseznamem"/>
        <w:numPr>
          <w:ilvl w:val="0"/>
          <w:numId w:val="2"/>
        </w:numPr>
        <w:rPr>
          <w:lang w:val="en-GB"/>
        </w:rPr>
      </w:pPr>
      <w:r w:rsidRPr="0073182D">
        <w:rPr>
          <w:lang w:val="en-GB"/>
        </w:rPr>
        <w:t>The chapter on</w:t>
      </w:r>
      <w:r w:rsidR="00D54600" w:rsidRPr="0073182D">
        <w:rPr>
          <w:lang w:val="en-GB"/>
        </w:rPr>
        <w:t xml:space="preserve"> References </w:t>
      </w:r>
      <w:r w:rsidRPr="0073182D">
        <w:rPr>
          <w:lang w:val="en-GB"/>
        </w:rPr>
        <w:t>in the</w:t>
      </w:r>
      <w:r w:rsidR="00D54600" w:rsidRPr="0073182D">
        <w:rPr>
          <w:lang w:val="en-GB"/>
        </w:rPr>
        <w:t xml:space="preserve"> ACS Style Guide (</w:t>
      </w:r>
      <w:r w:rsidRPr="0073182D">
        <w:rPr>
          <w:lang w:val="en-GB"/>
        </w:rPr>
        <w:t>in English</w:t>
      </w:r>
      <w:r w:rsidR="00D54600" w:rsidRPr="0073182D">
        <w:rPr>
          <w:lang w:val="en-GB"/>
        </w:rPr>
        <w:t xml:space="preserve">) </w:t>
      </w:r>
      <w:hyperlink r:id="rId42" w:history="1">
        <w:r w:rsidR="00D54600" w:rsidRPr="0073182D">
          <w:rPr>
            <w:rStyle w:val="Hypertextovodkaz"/>
            <w:lang w:val="en-GB"/>
          </w:rPr>
          <w:t>http://pubs.acs.org/doi/abs/10.1021/bk-2006-STYG.ch014</w:t>
        </w:r>
      </w:hyperlink>
      <w:r w:rsidR="00F10F6D" w:rsidRPr="0073182D">
        <w:rPr>
          <w:lang w:val="en-GB"/>
        </w:rPr>
        <w:t>.</w:t>
      </w:r>
    </w:p>
    <w:p w14:paraId="2D3EE727" w14:textId="77777777" w:rsidR="00D771A9" w:rsidRPr="0073182D" w:rsidRDefault="00D771A9" w:rsidP="00D54600">
      <w:pPr>
        <w:pStyle w:val="Odstavecseseznamem"/>
        <w:numPr>
          <w:ilvl w:val="0"/>
          <w:numId w:val="2"/>
        </w:numPr>
        <w:rPr>
          <w:lang w:val="en-GB"/>
        </w:rPr>
      </w:pPr>
      <w:r w:rsidRPr="0073182D">
        <w:rPr>
          <w:lang w:val="en-GB"/>
        </w:rPr>
        <w:t xml:space="preserve">Chemical Abstracts Service Source Index </w:t>
      </w:r>
      <w:hyperlink r:id="rId43" w:history="1">
        <w:r w:rsidRPr="0073182D">
          <w:rPr>
            <w:rStyle w:val="Hypertextovodkaz"/>
            <w:lang w:val="en-GB"/>
          </w:rPr>
          <w:t>http://cassi.cas.org/</w:t>
        </w:r>
      </w:hyperlink>
      <w:r w:rsidR="00F10F6D" w:rsidRPr="0073182D">
        <w:rPr>
          <w:lang w:val="en-GB"/>
        </w:rPr>
        <w:t>.</w:t>
      </w:r>
    </w:p>
    <w:p w14:paraId="61369477" w14:textId="77777777" w:rsidR="005E35FA" w:rsidRPr="0073182D" w:rsidRDefault="0037406F" w:rsidP="00360004">
      <w:pPr>
        <w:jc w:val="center"/>
        <w:rPr>
          <w:lang w:val="en-GB"/>
        </w:rPr>
      </w:pPr>
      <w:r w:rsidRPr="0073182D">
        <w:rPr>
          <w:noProof/>
          <w:lang w:eastAsia="cs-CZ" w:bidi="pa-IN"/>
        </w:rPr>
        <w:drawing>
          <wp:inline distT="0" distB="0" distL="0" distR="0" wp14:anchorId="19454039" wp14:editId="10BD968A">
            <wp:extent cx="5758815" cy="453431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stretch>
                      <a:fillRect/>
                    </a:stretch>
                  </pic:blipFill>
                  <pic:spPr>
                    <a:xfrm>
                      <a:off x="0" y="0"/>
                      <a:ext cx="5758815" cy="4534317"/>
                    </a:xfrm>
                    <a:prstGeom prst="rect">
                      <a:avLst/>
                    </a:prstGeom>
                  </pic:spPr>
                </pic:pic>
              </a:graphicData>
            </a:graphic>
          </wp:inline>
        </w:drawing>
      </w:r>
    </w:p>
    <w:p w14:paraId="05EA7625" w14:textId="77777777" w:rsidR="00DD47E6" w:rsidRPr="0073182D" w:rsidRDefault="006A369C" w:rsidP="00DD47E6">
      <w:pPr>
        <w:pStyle w:val="Titulek"/>
        <w:rPr>
          <w:lang w:val="en-GB"/>
        </w:rPr>
      </w:pPr>
      <w:bookmarkStart w:id="12" w:name="_Ref428363890"/>
      <w:bookmarkStart w:id="13" w:name="_Toc152593393"/>
      <w:r w:rsidRPr="0073182D">
        <w:rPr>
          <w:b/>
          <w:lang w:val="en-GB"/>
        </w:rPr>
        <w:t>Fig</w:t>
      </w:r>
      <w:r w:rsidR="00DD47E6" w:rsidRPr="0073182D">
        <w:rPr>
          <w:b/>
          <w:lang w:val="en-GB"/>
        </w:rPr>
        <w:t xml:space="preserve">. </w:t>
      </w:r>
      <w:r w:rsidR="009B010A" w:rsidRPr="0073182D">
        <w:rPr>
          <w:b/>
          <w:lang w:val="en-GB"/>
        </w:rPr>
        <w:fldChar w:fldCharType="begin"/>
      </w:r>
      <w:r w:rsidR="00977B5D" w:rsidRPr="0073182D">
        <w:rPr>
          <w:b/>
          <w:lang w:val="en-GB"/>
        </w:rPr>
        <w:instrText xml:space="preserve"> STYLEREF 1 \s </w:instrText>
      </w:r>
      <w:r w:rsidR="009B010A" w:rsidRPr="0073182D">
        <w:rPr>
          <w:b/>
          <w:lang w:val="en-GB"/>
        </w:rPr>
        <w:fldChar w:fldCharType="separate"/>
      </w:r>
      <w:r w:rsidR="006C3848" w:rsidRPr="0073182D">
        <w:rPr>
          <w:b/>
          <w:noProof/>
          <w:lang w:val="en-GB"/>
        </w:rPr>
        <w:t>1</w:t>
      </w:r>
      <w:r w:rsidR="009B010A" w:rsidRPr="0073182D">
        <w:rPr>
          <w:b/>
          <w:lang w:val="en-GB"/>
        </w:rPr>
        <w:fldChar w:fldCharType="end"/>
      </w:r>
      <w:r w:rsidR="00977B5D" w:rsidRPr="0073182D">
        <w:rPr>
          <w:b/>
          <w:lang w:val="en-GB"/>
        </w:rPr>
        <w:t>.</w:t>
      </w:r>
      <w:r w:rsidR="009B010A" w:rsidRPr="0073182D">
        <w:rPr>
          <w:b/>
          <w:lang w:val="en-GB"/>
        </w:rPr>
        <w:fldChar w:fldCharType="begin"/>
      </w:r>
      <w:r w:rsidR="00977B5D" w:rsidRPr="0073182D">
        <w:rPr>
          <w:b/>
          <w:lang w:val="en-GB"/>
        </w:rPr>
        <w:instrText xml:space="preserve"> SEQ Obr. \* ARABIC \s 1 </w:instrText>
      </w:r>
      <w:r w:rsidR="009B010A" w:rsidRPr="0073182D">
        <w:rPr>
          <w:b/>
          <w:lang w:val="en-GB"/>
        </w:rPr>
        <w:fldChar w:fldCharType="separate"/>
      </w:r>
      <w:r w:rsidR="006C3848" w:rsidRPr="0073182D">
        <w:rPr>
          <w:b/>
          <w:noProof/>
          <w:lang w:val="en-GB"/>
        </w:rPr>
        <w:t>1</w:t>
      </w:r>
      <w:r w:rsidR="009B010A" w:rsidRPr="0073182D">
        <w:rPr>
          <w:b/>
          <w:lang w:val="en-GB"/>
        </w:rPr>
        <w:fldChar w:fldCharType="end"/>
      </w:r>
      <w:bookmarkEnd w:id="12"/>
      <w:r w:rsidR="00DD47E6" w:rsidRPr="0073182D">
        <w:rPr>
          <w:lang w:val="en-GB"/>
        </w:rPr>
        <w:t xml:space="preserve">: </w:t>
      </w:r>
      <w:r w:rsidRPr="0073182D">
        <w:rPr>
          <w:lang w:val="en-GB"/>
        </w:rPr>
        <w:t xml:space="preserve">Disabling joint citations in </w:t>
      </w:r>
      <w:r w:rsidR="00DD47E6" w:rsidRPr="0073182D">
        <w:rPr>
          <w:lang w:val="en-GB"/>
        </w:rPr>
        <w:t xml:space="preserve">EndNote </w:t>
      </w:r>
      <w:r w:rsidRPr="0073182D">
        <w:rPr>
          <w:lang w:val="en-GB"/>
        </w:rPr>
        <w:t>for the</w:t>
      </w:r>
      <w:r w:rsidR="00DD47E6" w:rsidRPr="0073182D">
        <w:rPr>
          <w:lang w:val="en-GB"/>
        </w:rPr>
        <w:t xml:space="preserve"> ACS</w:t>
      </w:r>
      <w:r w:rsidRPr="0073182D">
        <w:rPr>
          <w:lang w:val="en-GB"/>
        </w:rPr>
        <w:t xml:space="preserve"> style</w:t>
      </w:r>
      <w:bookmarkEnd w:id="13"/>
    </w:p>
    <w:p w14:paraId="0EC325E9" w14:textId="77777777" w:rsidR="00A312AA" w:rsidRPr="0073182D" w:rsidRDefault="00A312AA" w:rsidP="00A312AA">
      <w:pPr>
        <w:rPr>
          <w:lang w:val="en-GB"/>
        </w:rPr>
      </w:pPr>
    </w:p>
    <w:p w14:paraId="6F922585" w14:textId="77777777" w:rsidR="00A312AA" w:rsidRPr="0073182D" w:rsidRDefault="00A312AA" w:rsidP="00A312AA">
      <w:pPr>
        <w:rPr>
          <w:lang w:val="en-GB"/>
        </w:rPr>
      </w:pPr>
      <w:r w:rsidRPr="0073182D">
        <w:rPr>
          <w:i/>
          <w:iCs/>
          <w:lang w:val="en-GB"/>
        </w:rPr>
        <w:t>Recommended way of referencing used AI tools</w:t>
      </w:r>
    </w:p>
    <w:p w14:paraId="54B66344" w14:textId="77777777" w:rsidR="00A312AA" w:rsidRPr="0073182D" w:rsidRDefault="00A312AA" w:rsidP="00A312AA">
      <w:pPr>
        <w:rPr>
          <w:lang w:val="en-GB"/>
        </w:rPr>
      </w:pPr>
      <w:r w:rsidRPr="0073182D">
        <w:rPr>
          <w:lang w:val="en-GB"/>
        </w:rPr>
        <w:t>Prompt. Name of AI tool. Version of AI tool (date of release). Name of company that created the AI tool. Creation date of work/content. URL address of AI tool or unique URL of work/content – extent and purpose of use of tool.</w:t>
      </w:r>
    </w:p>
    <w:p w14:paraId="740AFC98" w14:textId="77777777" w:rsidR="00A312AA" w:rsidRPr="0073182D" w:rsidRDefault="00A312AA" w:rsidP="00A312AA">
      <w:pPr>
        <w:rPr>
          <w:lang w:val="en-GB"/>
        </w:rPr>
      </w:pPr>
      <w:r w:rsidRPr="0073182D">
        <w:rPr>
          <w:lang w:val="en-GB"/>
        </w:rPr>
        <w:t>The format is to be adapted to the citation style used.</w:t>
      </w:r>
    </w:p>
    <w:p w14:paraId="64894BB4" w14:textId="77777777" w:rsidR="00397719" w:rsidRPr="0073182D" w:rsidRDefault="00414A95" w:rsidP="00397719">
      <w:pPr>
        <w:pStyle w:val="Nadpis2"/>
        <w:rPr>
          <w:lang w:val="en-GB"/>
        </w:rPr>
      </w:pPr>
      <w:bookmarkStart w:id="14" w:name="_Toc152593122"/>
      <w:r w:rsidRPr="0073182D">
        <w:rPr>
          <w:lang w:val="en-GB"/>
        </w:rPr>
        <w:lastRenderedPageBreak/>
        <w:t>Brief instructions on how to write scientific texts</w:t>
      </w:r>
      <w:bookmarkEnd w:id="14"/>
    </w:p>
    <w:p w14:paraId="022A153B" w14:textId="77777777" w:rsidR="0010676B" w:rsidRPr="0073182D" w:rsidRDefault="00414A95" w:rsidP="00397719">
      <w:pPr>
        <w:rPr>
          <w:lang w:val="en-GB"/>
        </w:rPr>
      </w:pPr>
      <w:r w:rsidRPr="0073182D">
        <w:rPr>
          <w:lang w:val="en-GB"/>
        </w:rPr>
        <w:t>When writing scientific mathematical or chemical texts, use consistent terminology, chemical nomenclature, the SI system of units and comply with the rules for scientific publishing. For more, see:</w:t>
      </w:r>
    </w:p>
    <w:p w14:paraId="237D2DEF" w14:textId="77777777" w:rsidR="00E957FD" w:rsidRPr="0073182D" w:rsidRDefault="0010676B" w:rsidP="00EC6933">
      <w:pPr>
        <w:pStyle w:val="Odstavecseseznamem"/>
        <w:numPr>
          <w:ilvl w:val="0"/>
          <w:numId w:val="14"/>
        </w:numPr>
        <w:jc w:val="left"/>
        <w:rPr>
          <w:lang w:val="en-GB"/>
        </w:rPr>
      </w:pPr>
      <w:r w:rsidRPr="0073182D">
        <w:rPr>
          <w:lang w:val="en-GB"/>
        </w:rPr>
        <w:t xml:space="preserve">Coghill, A. M.; Garson, L. R.; American Chemical Society, </w:t>
      </w:r>
      <w:r w:rsidRPr="0073182D">
        <w:rPr>
          <w:i/>
          <w:lang w:val="en-GB"/>
        </w:rPr>
        <w:t>The ACS style guide: effective communication of scientific information</w:t>
      </w:r>
      <w:r w:rsidRPr="0073182D">
        <w:rPr>
          <w:lang w:val="en-GB"/>
        </w:rPr>
        <w:t xml:space="preserve">. 3rd ed.; Amer. Chemical Soc.: Washington, 2006; p xiv, 430, 978-0-8412-3999-9. </w:t>
      </w:r>
      <w:hyperlink r:id="rId45" w:history="1">
        <w:r w:rsidR="007A11AF" w:rsidRPr="0073182D">
          <w:rPr>
            <w:rStyle w:val="Hypertextovodkaz"/>
            <w:lang w:val="en-GB"/>
          </w:rPr>
          <w:t>http://pubs.acs.org/isbn/9780841239999</w:t>
        </w:r>
      </w:hyperlink>
      <w:r w:rsidR="00F10F6D" w:rsidRPr="0073182D">
        <w:rPr>
          <w:lang w:val="en-GB"/>
        </w:rPr>
        <w:t>.</w:t>
      </w:r>
      <w:r w:rsidR="007A11AF" w:rsidRPr="0073182D">
        <w:rPr>
          <w:lang w:val="en-GB"/>
        </w:rPr>
        <w:br/>
      </w:r>
      <w:r w:rsidR="00414A95" w:rsidRPr="0073182D">
        <w:rPr>
          <w:lang w:val="en-GB"/>
        </w:rPr>
        <w:t xml:space="preserve">NB: Czech and English scientific writing are slightly different (e.g., space between the number and the </w:t>
      </w:r>
      <w:r w:rsidR="00886FD5" w:rsidRPr="0073182D">
        <w:rPr>
          <w:lang w:val="en-GB"/>
        </w:rPr>
        <w:t>per cent</w:t>
      </w:r>
      <w:r w:rsidR="003C443F" w:rsidRPr="0073182D">
        <w:rPr>
          <w:lang w:val="en-GB"/>
        </w:rPr>
        <w:t xml:space="preserve"> sign).</w:t>
      </w:r>
    </w:p>
    <w:p w14:paraId="1457F7D4" w14:textId="77777777" w:rsidR="00397719" w:rsidRPr="0073182D" w:rsidRDefault="00886FD5" w:rsidP="00397719">
      <w:pPr>
        <w:pStyle w:val="Nadpis3"/>
        <w:rPr>
          <w:lang w:val="en-GB"/>
        </w:rPr>
      </w:pPr>
      <w:bookmarkStart w:id="15" w:name="_Toc152593123"/>
      <w:r w:rsidRPr="0073182D">
        <w:rPr>
          <w:lang w:val="en-GB"/>
        </w:rPr>
        <w:t>Quantities and units</w:t>
      </w:r>
      <w:bookmarkEnd w:id="15"/>
    </w:p>
    <w:p w14:paraId="0DCB4DDF" w14:textId="77777777" w:rsidR="00886FD5" w:rsidRPr="0073182D" w:rsidRDefault="00AB17D7" w:rsidP="00397719">
      <w:pPr>
        <w:rPr>
          <w:lang w:val="en-GB"/>
        </w:rPr>
      </w:pPr>
      <w:r w:rsidRPr="0073182D">
        <w:rPr>
          <w:lang w:val="en-GB"/>
        </w:rPr>
        <w:t>For quantities, we use letter</w:t>
      </w:r>
      <w:r w:rsidR="003C443F" w:rsidRPr="0073182D">
        <w:rPr>
          <w:lang w:val="en-GB"/>
        </w:rPr>
        <w:t>s</w:t>
      </w:r>
      <w:r w:rsidRPr="0073182D">
        <w:rPr>
          <w:lang w:val="en-GB"/>
        </w:rPr>
        <w:t xml:space="preserve"> of the Latin or Greek alphabet in line with the relevant recommendations. Symbols for physical quantities are in italics.</w:t>
      </w:r>
    </w:p>
    <w:p w14:paraId="4B770CEC" w14:textId="77777777" w:rsidR="00AB17D7" w:rsidRPr="0073182D" w:rsidRDefault="00AB17D7" w:rsidP="00397719">
      <w:pPr>
        <w:rPr>
          <w:lang w:val="en-GB"/>
        </w:rPr>
      </w:pPr>
      <w:r w:rsidRPr="0073182D">
        <w:rPr>
          <w:lang w:val="en-GB"/>
        </w:rPr>
        <w:t>Names of units always have a lowercase first letter (meter, kilogram, kelvin, ampere). Symbols are always written upright</w:t>
      </w:r>
      <w:r w:rsidR="0008403E" w:rsidRPr="0073182D">
        <w:rPr>
          <w:lang w:val="en-GB"/>
        </w:rPr>
        <w:t>. A space is always used to separate the unit from the number. Compound units are recommended to be used with a space, with negative exponents, e.g., Pa s</w:t>
      </w:r>
      <w:r w:rsidR="003C443F" w:rsidRPr="0073182D">
        <w:rPr>
          <w:lang w:val="en-GB"/>
        </w:rPr>
        <w:t>,</w:t>
      </w:r>
      <w:r w:rsidR="0008403E" w:rsidRPr="0073182D">
        <w:rPr>
          <w:lang w:val="en-GB"/>
        </w:rPr>
        <w:t xml:space="preserve"> </w:t>
      </w:r>
      <m:oMath>
        <m:r>
          <m:rPr>
            <m:nor/>
          </m:rPr>
          <w:rPr>
            <w:rFonts w:ascii="Cambria Math" w:hAnsi="Cambria Math"/>
            <w:lang w:val="en-GB"/>
          </w:rPr>
          <m:t xml:space="preserve">J </m:t>
        </m:r>
        <m:sSup>
          <m:sSupPr>
            <m:ctrlPr>
              <w:rPr>
                <w:rFonts w:ascii="Cambria Math" w:hAnsi="Cambria Math"/>
                <w:i/>
                <w:lang w:val="en-GB"/>
              </w:rPr>
            </m:ctrlPr>
          </m:sSupPr>
          <m:e>
            <m:r>
              <m:rPr>
                <m:nor/>
              </m:rPr>
              <w:rPr>
                <w:rFonts w:ascii="Cambria Math" w:hAnsi="Cambria Math"/>
                <w:lang w:val="en-GB"/>
              </w:rPr>
              <m:t>K</m:t>
            </m:r>
          </m:e>
          <m:sup>
            <m:r>
              <m:rPr>
                <m:nor/>
              </m:rPr>
              <w:rPr>
                <w:rFonts w:ascii="Cambria Math" w:hAnsi="Cambria Math"/>
                <w:lang w:val="en-GB"/>
              </w:rPr>
              <m:t>-1</m:t>
            </m:r>
          </m:sup>
        </m:sSup>
        <m:r>
          <m:rPr>
            <m:nor/>
          </m:rPr>
          <w:rPr>
            <w:rFonts w:ascii="Cambria Math" w:hAnsi="Cambria Math"/>
            <w:lang w:val="en-GB"/>
          </w:rPr>
          <m:t xml:space="preserve"> k</m:t>
        </m:r>
        <m:sSup>
          <m:sSupPr>
            <m:ctrlPr>
              <w:rPr>
                <w:rFonts w:ascii="Cambria Math" w:hAnsi="Cambria Math"/>
                <w:i/>
                <w:lang w:val="en-GB"/>
              </w:rPr>
            </m:ctrlPr>
          </m:sSupPr>
          <m:e>
            <m:r>
              <m:rPr>
                <m:nor/>
              </m:rPr>
              <w:rPr>
                <w:rFonts w:ascii="Cambria Math" w:hAnsi="Cambria Math"/>
                <w:lang w:val="en-GB"/>
              </w:rPr>
              <m:t>g</m:t>
            </m:r>
          </m:e>
          <m:sup>
            <m:r>
              <m:rPr>
                <m:nor/>
              </m:rPr>
              <w:rPr>
                <w:rFonts w:ascii="Cambria Math" w:hAnsi="Cambria Math"/>
                <w:lang w:val="en-GB"/>
              </w:rPr>
              <m:t>-1</m:t>
            </m:r>
          </m:sup>
        </m:sSup>
      </m:oMath>
      <w:r w:rsidR="0008403E" w:rsidRPr="0073182D">
        <w:rPr>
          <w:lang w:val="en-GB"/>
        </w:rPr>
        <w:t>.</w:t>
      </w:r>
    </w:p>
    <w:p w14:paraId="31379A51" w14:textId="77777777" w:rsidR="0008403E" w:rsidRPr="0073182D" w:rsidRDefault="0008403E" w:rsidP="00397719">
      <w:pPr>
        <w:rPr>
          <w:lang w:val="en-GB"/>
        </w:rPr>
      </w:pPr>
      <w:r w:rsidRPr="0073182D">
        <w:rPr>
          <w:lang w:val="en-GB"/>
        </w:rPr>
        <w:t>The basic rule for writing quantities and units is CONSISTENCY throughout the thesis and respecting professional recommendations.</w:t>
      </w:r>
    </w:p>
    <w:p w14:paraId="3D27F46F" w14:textId="77777777" w:rsidR="00397719" w:rsidRPr="0073182D" w:rsidRDefault="00397719" w:rsidP="00397719">
      <w:pPr>
        <w:pStyle w:val="Nadpis3"/>
        <w:rPr>
          <w:lang w:val="en-GB"/>
        </w:rPr>
      </w:pPr>
      <w:bookmarkStart w:id="16" w:name="_Toc152593124"/>
      <w:r w:rsidRPr="0073182D">
        <w:rPr>
          <w:lang w:val="en-GB"/>
        </w:rPr>
        <w:t>Tabl</w:t>
      </w:r>
      <w:r w:rsidR="0008403E" w:rsidRPr="0073182D">
        <w:rPr>
          <w:lang w:val="en-GB"/>
        </w:rPr>
        <w:t>es</w:t>
      </w:r>
      <w:bookmarkEnd w:id="16"/>
    </w:p>
    <w:p w14:paraId="40D92C74" w14:textId="77777777" w:rsidR="0008403E" w:rsidRPr="0073182D" w:rsidRDefault="0008403E" w:rsidP="00397719">
      <w:pPr>
        <w:rPr>
          <w:lang w:val="en-GB"/>
        </w:rPr>
      </w:pPr>
      <w:r w:rsidRPr="0073182D">
        <w:rPr>
          <w:lang w:val="en-GB"/>
        </w:rPr>
        <w:t xml:space="preserve">Figures and tables can be numbered </w:t>
      </w:r>
      <w:r w:rsidR="007F391A" w:rsidRPr="0073182D">
        <w:rPr>
          <w:lang w:val="en-GB"/>
        </w:rPr>
        <w:t xml:space="preserve">continuously (in the order as they appear in the document); however, we advise you to number them using the number of the chapter and the serial number of the table or figure in the given chapter (in case you number </w:t>
      </w:r>
      <w:r w:rsidR="00B150F4" w:rsidRPr="0073182D">
        <w:rPr>
          <w:lang w:val="en-GB"/>
        </w:rPr>
        <w:t xml:space="preserve">the tables and figures manually, it’s easier to maintain). Both </w:t>
      </w:r>
      <w:r w:rsidR="000178EB" w:rsidRPr="0073182D">
        <w:rPr>
          <w:lang w:val="en-GB"/>
        </w:rPr>
        <w:t>methods are possible. Figures and tables are numbered separately.</w:t>
      </w:r>
    </w:p>
    <w:p w14:paraId="668B27B8" w14:textId="77777777" w:rsidR="000178EB" w:rsidRPr="0073182D" w:rsidRDefault="000178EB" w:rsidP="00397719">
      <w:pPr>
        <w:rPr>
          <w:lang w:val="en-GB"/>
        </w:rPr>
      </w:pPr>
      <w:r w:rsidRPr="0073182D">
        <w:rPr>
          <w:lang w:val="en-GB"/>
        </w:rPr>
        <w:t xml:space="preserve">We recommend using automatic numbering (this will allow you </w:t>
      </w:r>
      <w:r w:rsidR="003C443F" w:rsidRPr="0073182D">
        <w:rPr>
          <w:lang w:val="en-GB"/>
        </w:rPr>
        <w:t xml:space="preserve">to </w:t>
      </w:r>
      <w:r w:rsidRPr="0073182D">
        <w:rPr>
          <w:lang w:val="en-GB"/>
        </w:rPr>
        <w:t>automatically generate the list of tables). In MS Word, do the following:</w:t>
      </w:r>
    </w:p>
    <w:p w14:paraId="037FA5EC" w14:textId="77777777" w:rsidR="004726FB" w:rsidRPr="0073182D" w:rsidRDefault="000178EB" w:rsidP="00EC6933">
      <w:pPr>
        <w:pStyle w:val="Odstavecseseznamem"/>
        <w:keepNext/>
        <w:numPr>
          <w:ilvl w:val="0"/>
          <w:numId w:val="11"/>
        </w:numPr>
        <w:rPr>
          <w:lang w:val="en-GB"/>
        </w:rPr>
      </w:pPr>
      <w:r w:rsidRPr="0073182D">
        <w:rPr>
          <w:lang w:val="en-GB"/>
        </w:rPr>
        <w:lastRenderedPageBreak/>
        <w:t>Tap the figure and choose Reference</w:t>
      </w:r>
      <w:r w:rsidR="006A04AE" w:rsidRPr="0073182D">
        <w:rPr>
          <w:lang w:val="en-GB"/>
        </w:rPr>
        <w:t xml:space="preserve">s/Insert Caption (see </w:t>
      </w:r>
      <w:r w:rsidR="006A04AE" w:rsidRPr="0073182D">
        <w:rPr>
          <w:b/>
          <w:bCs/>
          <w:lang w:val="en-GB"/>
        </w:rPr>
        <w:t>Fig. 1.2</w:t>
      </w:r>
      <w:r w:rsidR="006A04AE" w:rsidRPr="0073182D">
        <w:rPr>
          <w:lang w:val="en-GB"/>
        </w:rPr>
        <w:t>)</w:t>
      </w:r>
      <w:r w:rsidR="00F10F6D" w:rsidRPr="0073182D">
        <w:rPr>
          <w:lang w:val="en-GB"/>
        </w:rPr>
        <w:t>.</w:t>
      </w:r>
    </w:p>
    <w:p w14:paraId="530D0DAC" w14:textId="77777777" w:rsidR="0053228C" w:rsidRPr="0073182D" w:rsidRDefault="006A04AE" w:rsidP="00EC6933">
      <w:pPr>
        <w:pStyle w:val="Odstavecseseznamem"/>
        <w:keepNext/>
        <w:numPr>
          <w:ilvl w:val="0"/>
          <w:numId w:val="11"/>
        </w:numPr>
        <w:rPr>
          <w:lang w:val="en-GB"/>
        </w:rPr>
      </w:pPr>
      <w:r w:rsidRPr="0073182D">
        <w:rPr>
          <w:lang w:val="en-GB"/>
        </w:rPr>
        <w:t>In Options, select the Label – Figure for figures, table for tables</w:t>
      </w:r>
      <w:r w:rsidR="003C443F" w:rsidRPr="0073182D">
        <w:rPr>
          <w:lang w:val="en-GB"/>
        </w:rPr>
        <w:t xml:space="preserve"> –</w:t>
      </w:r>
      <w:r w:rsidRPr="0073182D">
        <w:rPr>
          <w:lang w:val="en-GB"/>
        </w:rPr>
        <w:t xml:space="preserve"> and the correct positioning of the caption (below for figures, above for tables)</w:t>
      </w:r>
      <w:r w:rsidR="00F10F6D" w:rsidRPr="0073182D">
        <w:rPr>
          <w:lang w:val="en-GB"/>
        </w:rPr>
        <w:t>.</w:t>
      </w:r>
    </w:p>
    <w:p w14:paraId="36D26F81" w14:textId="77777777" w:rsidR="00977B5D" w:rsidRPr="0073182D" w:rsidRDefault="007A23F0">
      <w:pPr>
        <w:keepNext/>
        <w:jc w:val="center"/>
        <w:rPr>
          <w:lang w:val="en-GB"/>
        </w:rPr>
      </w:pPr>
      <w:bookmarkStart w:id="17" w:name="_Ref426100342"/>
      <w:r w:rsidRPr="0073182D">
        <w:rPr>
          <w:noProof/>
          <w:lang w:eastAsia="cs-CZ" w:bidi="pa-IN"/>
        </w:rPr>
        <w:drawing>
          <wp:inline distT="0" distB="0" distL="0" distR="0" wp14:anchorId="5444D8B7" wp14:editId="703AC13D">
            <wp:extent cx="2638376" cy="2019631"/>
            <wp:effectExtent l="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2648306" cy="2027232"/>
                    </a:xfrm>
                    <a:prstGeom prst="rect">
                      <a:avLst/>
                    </a:prstGeom>
                    <a:noFill/>
                    <a:ln w="9525">
                      <a:noFill/>
                      <a:miter lim="800000"/>
                      <a:headEnd/>
                      <a:tailEnd/>
                    </a:ln>
                  </pic:spPr>
                </pic:pic>
              </a:graphicData>
            </a:graphic>
          </wp:inline>
        </w:drawing>
      </w:r>
    </w:p>
    <w:p w14:paraId="420C708B" w14:textId="77777777" w:rsidR="00977B5D" w:rsidRPr="0073182D" w:rsidRDefault="006A04AE" w:rsidP="00977B5D">
      <w:pPr>
        <w:keepNext/>
        <w:jc w:val="left"/>
        <w:rPr>
          <w:lang w:val="en-GB"/>
        </w:rPr>
      </w:pPr>
      <w:bookmarkStart w:id="18" w:name="_Toc152593394"/>
      <w:r w:rsidRPr="0073182D">
        <w:rPr>
          <w:b/>
          <w:lang w:val="en-GB"/>
        </w:rPr>
        <w:t>Fig</w:t>
      </w:r>
      <w:r w:rsidR="00977B5D" w:rsidRPr="0073182D">
        <w:rPr>
          <w:b/>
          <w:lang w:val="en-GB"/>
        </w:rPr>
        <w:t xml:space="preserve">. </w:t>
      </w:r>
      <w:r w:rsidR="009B010A" w:rsidRPr="0073182D">
        <w:rPr>
          <w:b/>
          <w:lang w:val="en-GB"/>
        </w:rPr>
        <w:fldChar w:fldCharType="begin"/>
      </w:r>
      <w:r w:rsidR="00977B5D" w:rsidRPr="0073182D">
        <w:rPr>
          <w:b/>
          <w:lang w:val="en-GB"/>
        </w:rPr>
        <w:instrText xml:space="preserve"> STYLEREF 1 \s </w:instrText>
      </w:r>
      <w:r w:rsidR="009B010A" w:rsidRPr="0073182D">
        <w:rPr>
          <w:b/>
          <w:lang w:val="en-GB"/>
        </w:rPr>
        <w:fldChar w:fldCharType="separate"/>
      </w:r>
      <w:r w:rsidR="006C3848" w:rsidRPr="0073182D">
        <w:rPr>
          <w:b/>
          <w:noProof/>
          <w:lang w:val="en-GB"/>
        </w:rPr>
        <w:t>1</w:t>
      </w:r>
      <w:r w:rsidR="009B010A" w:rsidRPr="0073182D">
        <w:rPr>
          <w:b/>
          <w:lang w:val="en-GB"/>
        </w:rPr>
        <w:fldChar w:fldCharType="end"/>
      </w:r>
      <w:r w:rsidR="00977B5D" w:rsidRPr="0073182D">
        <w:rPr>
          <w:b/>
          <w:lang w:val="en-GB"/>
        </w:rPr>
        <w:t>.</w:t>
      </w:r>
      <w:r w:rsidR="009B010A" w:rsidRPr="0073182D">
        <w:rPr>
          <w:b/>
          <w:lang w:val="en-GB"/>
        </w:rPr>
        <w:fldChar w:fldCharType="begin"/>
      </w:r>
      <w:r w:rsidR="00977B5D" w:rsidRPr="0073182D">
        <w:rPr>
          <w:b/>
          <w:lang w:val="en-GB"/>
        </w:rPr>
        <w:instrText xml:space="preserve"> SEQ Obr. \* ARABIC \s 1 </w:instrText>
      </w:r>
      <w:r w:rsidR="009B010A" w:rsidRPr="0073182D">
        <w:rPr>
          <w:b/>
          <w:lang w:val="en-GB"/>
        </w:rPr>
        <w:fldChar w:fldCharType="separate"/>
      </w:r>
      <w:r w:rsidR="006C3848" w:rsidRPr="0073182D">
        <w:rPr>
          <w:b/>
          <w:noProof/>
          <w:lang w:val="en-GB"/>
        </w:rPr>
        <w:t>2</w:t>
      </w:r>
      <w:r w:rsidR="009B010A" w:rsidRPr="0073182D">
        <w:rPr>
          <w:b/>
          <w:lang w:val="en-GB"/>
        </w:rPr>
        <w:fldChar w:fldCharType="end"/>
      </w:r>
      <w:r w:rsidR="00977B5D" w:rsidRPr="0073182D">
        <w:rPr>
          <w:lang w:val="en-GB"/>
        </w:rPr>
        <w:t xml:space="preserve">: </w:t>
      </w:r>
      <w:r w:rsidRPr="0073182D">
        <w:rPr>
          <w:lang w:val="en-GB"/>
        </w:rPr>
        <w:t>How to insert automatic captions for tables and figures</w:t>
      </w:r>
      <w:bookmarkEnd w:id="18"/>
    </w:p>
    <w:bookmarkEnd w:id="17"/>
    <w:p w14:paraId="724665AD" w14:textId="77777777" w:rsidR="006A04AE" w:rsidRPr="0073182D" w:rsidRDefault="003C08A5" w:rsidP="00397719">
      <w:pPr>
        <w:rPr>
          <w:lang w:val="en-GB"/>
        </w:rPr>
      </w:pPr>
      <w:r w:rsidRPr="0073182D">
        <w:rPr>
          <w:lang w:val="en-GB"/>
        </w:rPr>
        <w:t xml:space="preserve">To reference a table in the text, use, for example, “…shown in </w:t>
      </w:r>
      <w:r w:rsidR="00F85A16" w:rsidRPr="0073182D">
        <w:rPr>
          <w:b/>
          <w:bCs/>
          <w:lang w:val="en-GB"/>
        </w:rPr>
        <w:t>Tab</w:t>
      </w:r>
      <w:r w:rsidRPr="0073182D">
        <w:rPr>
          <w:b/>
          <w:bCs/>
          <w:lang w:val="en-GB"/>
        </w:rPr>
        <w:t>. 1.1</w:t>
      </w:r>
      <w:r w:rsidRPr="0073182D">
        <w:rPr>
          <w:lang w:val="en-GB"/>
        </w:rPr>
        <w:t xml:space="preserve">…” or “(see </w:t>
      </w:r>
      <w:r w:rsidR="00F85A16" w:rsidRPr="0073182D">
        <w:rPr>
          <w:b/>
          <w:bCs/>
          <w:lang w:val="en-GB"/>
        </w:rPr>
        <w:t>Tab</w:t>
      </w:r>
      <w:r w:rsidRPr="0073182D">
        <w:rPr>
          <w:b/>
          <w:bCs/>
          <w:lang w:val="en-GB"/>
        </w:rPr>
        <w:t>. 1.1</w:t>
      </w:r>
      <w:r w:rsidRPr="0073182D">
        <w:rPr>
          <w:lang w:val="en-GB"/>
        </w:rPr>
        <w:t>)</w:t>
      </w:r>
      <w:r w:rsidR="003C443F" w:rsidRPr="0073182D">
        <w:rPr>
          <w:lang w:val="en-GB"/>
        </w:rPr>
        <w:t>”</w:t>
      </w:r>
      <w:r w:rsidRPr="0073182D">
        <w:rPr>
          <w:lang w:val="en-GB"/>
        </w:rPr>
        <w:t>. The name of the table is given, for example, as follows: “</w:t>
      </w:r>
      <w:r w:rsidRPr="0073182D">
        <w:rPr>
          <w:b/>
          <w:bCs/>
          <w:lang w:val="en-GB"/>
        </w:rPr>
        <w:t>Table 1.1</w:t>
      </w:r>
      <w:r w:rsidRPr="0073182D">
        <w:rPr>
          <w:lang w:val="en-GB"/>
        </w:rPr>
        <w:t>: First table” (Figure and Table caption style) and</w:t>
      </w:r>
      <w:r w:rsidR="003C443F" w:rsidRPr="0073182D">
        <w:rPr>
          <w:lang w:val="en-GB"/>
        </w:rPr>
        <w:t xml:space="preserve"> it</w:t>
      </w:r>
      <w:r w:rsidRPr="0073182D">
        <w:rPr>
          <w:lang w:val="en-GB"/>
        </w:rPr>
        <w:t xml:space="preserve"> is placed above the table. Inside the table, use the Text in Table style (font size 11 pt); however, you have to set the alignment and font style as follows:</w:t>
      </w:r>
    </w:p>
    <w:p w14:paraId="11B78E3E" w14:textId="77777777" w:rsidR="00397719" w:rsidRPr="0073182D" w:rsidRDefault="003C08A5" w:rsidP="00397719">
      <w:pPr>
        <w:pStyle w:val="Odstavecseseznamem"/>
        <w:numPr>
          <w:ilvl w:val="0"/>
          <w:numId w:val="4"/>
        </w:numPr>
        <w:rPr>
          <w:lang w:val="en-GB"/>
        </w:rPr>
      </w:pPr>
      <w:r w:rsidRPr="0073182D">
        <w:rPr>
          <w:lang w:val="en-GB"/>
        </w:rPr>
        <w:t>bold for the table header,</w:t>
      </w:r>
    </w:p>
    <w:p w14:paraId="49D8A5AF" w14:textId="77777777" w:rsidR="00397719" w:rsidRPr="0073182D" w:rsidRDefault="003C08A5" w:rsidP="00397719">
      <w:pPr>
        <w:pStyle w:val="Odstavecseseznamem"/>
        <w:numPr>
          <w:ilvl w:val="0"/>
          <w:numId w:val="4"/>
        </w:numPr>
        <w:rPr>
          <w:lang w:val="en-GB"/>
        </w:rPr>
      </w:pPr>
      <w:r w:rsidRPr="0073182D">
        <w:rPr>
          <w:lang w:val="en-GB"/>
        </w:rPr>
        <w:t>left</w:t>
      </w:r>
      <w:r w:rsidR="003C443F" w:rsidRPr="0073182D">
        <w:rPr>
          <w:lang w:val="en-GB"/>
        </w:rPr>
        <w:t>-aligned</w:t>
      </w:r>
      <w:r w:rsidRPr="0073182D">
        <w:rPr>
          <w:lang w:val="en-GB"/>
        </w:rPr>
        <w:t xml:space="preserve"> for the first column, including the header,</w:t>
      </w:r>
    </w:p>
    <w:p w14:paraId="1758F727" w14:textId="77777777" w:rsidR="00397719" w:rsidRPr="0073182D" w:rsidRDefault="003C08A5" w:rsidP="00397719">
      <w:pPr>
        <w:pStyle w:val="Odstavecseseznamem"/>
        <w:numPr>
          <w:ilvl w:val="0"/>
          <w:numId w:val="4"/>
        </w:numPr>
        <w:rPr>
          <w:lang w:val="en-GB"/>
        </w:rPr>
      </w:pPr>
      <w:r w:rsidRPr="0073182D">
        <w:rPr>
          <w:lang w:val="en-GB"/>
        </w:rPr>
        <w:t>centred text for the header of other columns,</w:t>
      </w:r>
    </w:p>
    <w:p w14:paraId="4B0E5F12" w14:textId="77777777" w:rsidR="00397719" w:rsidRPr="0073182D" w:rsidRDefault="003C08A5" w:rsidP="00397719">
      <w:pPr>
        <w:pStyle w:val="Odstavecseseznamem"/>
        <w:numPr>
          <w:ilvl w:val="0"/>
          <w:numId w:val="4"/>
        </w:numPr>
        <w:rPr>
          <w:lang w:val="en-GB"/>
        </w:rPr>
      </w:pPr>
      <w:r w:rsidRPr="0073182D">
        <w:rPr>
          <w:lang w:val="en-GB"/>
        </w:rPr>
        <w:t>for other columns in the table</w:t>
      </w:r>
      <w:r w:rsidR="00CD3A18" w:rsidRPr="0073182D">
        <w:rPr>
          <w:lang w:val="en-GB"/>
        </w:rPr>
        <w:t>, use alignment as necessary; in case of figures, ideally by decimal point</w:t>
      </w:r>
      <w:r w:rsidR="003C443F" w:rsidRPr="0073182D">
        <w:rPr>
          <w:lang w:val="en-GB"/>
        </w:rPr>
        <w:t>.</w:t>
      </w:r>
    </w:p>
    <w:p w14:paraId="01620F75" w14:textId="77777777" w:rsidR="00397719" w:rsidRPr="0073182D" w:rsidRDefault="006E5A54" w:rsidP="00397719">
      <w:pPr>
        <w:rPr>
          <w:lang w:val="en-GB"/>
        </w:rPr>
      </w:pPr>
      <w:r w:rsidRPr="0073182D">
        <w:rPr>
          <w:lang w:val="en-GB"/>
        </w:rPr>
        <w:t xml:space="preserve">Ideally, a table should have the same width as the text. </w:t>
      </w:r>
    </w:p>
    <w:p w14:paraId="29F7ADC8" w14:textId="77777777" w:rsidR="00EB451C" w:rsidRPr="0073182D" w:rsidRDefault="00EB451C" w:rsidP="00397719">
      <w:pPr>
        <w:rPr>
          <w:lang w:val="en-GB"/>
        </w:rPr>
      </w:pPr>
      <w:r w:rsidRPr="0073182D">
        <w:rPr>
          <w:lang w:val="en-GB"/>
        </w:rPr>
        <w:t>Use an appropriate n</w:t>
      </w:r>
      <w:r w:rsidR="006E5A54" w:rsidRPr="0073182D">
        <w:rPr>
          <w:lang w:val="en-GB"/>
        </w:rPr>
        <w:t>umber of borders in the tables s</w:t>
      </w:r>
      <w:r w:rsidRPr="0073182D">
        <w:rPr>
          <w:lang w:val="en-GB"/>
        </w:rPr>
        <w:t>o that the tables are well organized, but not fragmented. Tables should not include any vertical lines no</w:t>
      </w:r>
      <w:r w:rsidR="006E5A54" w:rsidRPr="0073182D">
        <w:rPr>
          <w:lang w:val="en-GB"/>
        </w:rPr>
        <w:t>r</w:t>
      </w:r>
      <w:r w:rsidRPr="0073182D">
        <w:rPr>
          <w:lang w:val="en-GB"/>
        </w:rPr>
        <w:t xml:space="preserve"> horizontal lines</w:t>
      </w:r>
      <w:r w:rsidR="006E5A54" w:rsidRPr="0073182D">
        <w:rPr>
          <w:lang w:val="en-GB"/>
        </w:rPr>
        <w:t>,</w:t>
      </w:r>
      <w:r w:rsidRPr="0073182D">
        <w:rPr>
          <w:lang w:val="en-GB"/>
        </w:rPr>
        <w:t xml:space="preserve"> with the exception of separating the header (and </w:t>
      </w:r>
      <w:r w:rsidR="006E5A54" w:rsidRPr="0073182D">
        <w:rPr>
          <w:lang w:val="en-GB"/>
        </w:rPr>
        <w:t xml:space="preserve">the </w:t>
      </w:r>
      <w:r w:rsidRPr="0073182D">
        <w:rPr>
          <w:lang w:val="en-GB"/>
        </w:rPr>
        <w:t>lines around the table). The appropriate width of the outer borders is 1½ pt and ½ pt for the inner lines.</w:t>
      </w:r>
      <w:r w:rsidR="004F359E" w:rsidRPr="0073182D">
        <w:rPr>
          <w:lang w:val="en-GB"/>
        </w:rPr>
        <w:t xml:space="preserve"> If absolutely necessary, a table can be placed on two pages. Examples:</w:t>
      </w:r>
    </w:p>
    <w:p w14:paraId="1DD2A6EE" w14:textId="77777777" w:rsidR="00BF18CA" w:rsidRPr="0073182D" w:rsidRDefault="00BF18CA" w:rsidP="00BF18CA">
      <w:pPr>
        <w:pStyle w:val="Titulek"/>
        <w:keepNext/>
      </w:pPr>
      <w:bookmarkStart w:id="19" w:name="_Toc152592295"/>
      <w:r w:rsidRPr="0073182D">
        <w:rPr>
          <w:b/>
        </w:rPr>
        <w:t xml:space="preserve">Table </w:t>
      </w:r>
      <w:r w:rsidR="009B010A" w:rsidRPr="0073182D">
        <w:rPr>
          <w:b/>
        </w:rPr>
        <w:fldChar w:fldCharType="begin"/>
      </w:r>
      <w:r w:rsidR="00F66EFB" w:rsidRPr="0073182D">
        <w:rPr>
          <w:b/>
        </w:rPr>
        <w:instrText xml:space="preserve"> STYLEREF 1 \s </w:instrText>
      </w:r>
      <w:r w:rsidR="009B010A" w:rsidRPr="0073182D">
        <w:rPr>
          <w:b/>
        </w:rPr>
        <w:fldChar w:fldCharType="separate"/>
      </w:r>
      <w:r w:rsidR="00F66EFB" w:rsidRPr="0073182D">
        <w:rPr>
          <w:b/>
          <w:noProof/>
        </w:rPr>
        <w:t>1</w:t>
      </w:r>
      <w:r w:rsidR="009B010A" w:rsidRPr="0073182D">
        <w:rPr>
          <w:b/>
        </w:rPr>
        <w:fldChar w:fldCharType="end"/>
      </w:r>
      <w:r w:rsidR="00F66EFB" w:rsidRPr="0073182D">
        <w:rPr>
          <w:b/>
        </w:rPr>
        <w:t>.</w:t>
      </w:r>
      <w:r w:rsidR="009B010A" w:rsidRPr="0073182D">
        <w:rPr>
          <w:b/>
        </w:rPr>
        <w:fldChar w:fldCharType="begin"/>
      </w:r>
      <w:r w:rsidR="00F66EFB" w:rsidRPr="0073182D">
        <w:rPr>
          <w:b/>
        </w:rPr>
        <w:instrText xml:space="preserve"> SEQ Table \* ARABIC \s 1 </w:instrText>
      </w:r>
      <w:r w:rsidR="009B010A" w:rsidRPr="0073182D">
        <w:rPr>
          <w:b/>
        </w:rPr>
        <w:fldChar w:fldCharType="separate"/>
      </w:r>
      <w:r w:rsidR="00F66EFB" w:rsidRPr="0073182D">
        <w:rPr>
          <w:b/>
          <w:noProof/>
        </w:rPr>
        <w:t>5</w:t>
      </w:r>
      <w:r w:rsidR="009B010A" w:rsidRPr="0073182D">
        <w:rPr>
          <w:b/>
        </w:rPr>
        <w:fldChar w:fldCharType="end"/>
      </w:r>
      <w:r w:rsidRPr="0073182D">
        <w:t xml:space="preserve">: </w:t>
      </w:r>
      <w:proofErr w:type="spellStart"/>
      <w:r w:rsidRPr="0073182D">
        <w:t>Concentration</w:t>
      </w:r>
      <w:proofErr w:type="spellEnd"/>
      <w:r w:rsidRPr="0073182D">
        <w:rPr>
          <w:lang w:val="en-GB"/>
        </w:rPr>
        <w:t xml:space="preserve"> of </w:t>
      </w:r>
      <w:proofErr w:type="spellStart"/>
      <w:r w:rsidRPr="0073182D">
        <w:t>analytes</w:t>
      </w:r>
      <w:bookmarkEnd w:id="19"/>
      <w:proofErr w:type="spellEnd"/>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1639"/>
      </w:tblGrid>
      <w:tr w:rsidR="00DC5881" w:rsidRPr="0073182D" w14:paraId="24FC2EEE" w14:textId="77777777" w:rsidTr="00EC6933">
        <w:trPr>
          <w:jc w:val="center"/>
        </w:trPr>
        <w:tc>
          <w:tcPr>
            <w:tcW w:w="2485" w:type="dxa"/>
            <w:tcBorders>
              <w:top w:val="single" w:sz="12" w:space="0" w:color="auto"/>
              <w:bottom w:val="single" w:sz="4" w:space="0" w:color="auto"/>
            </w:tcBorders>
          </w:tcPr>
          <w:p w14:paraId="355AAC33" w14:textId="77777777" w:rsidR="00DC5881" w:rsidRPr="0073182D" w:rsidRDefault="00DC5881" w:rsidP="00EC6933">
            <w:pPr>
              <w:pStyle w:val="Textvtabulce"/>
              <w:rPr>
                <w:b/>
                <w:lang w:val="en-GB"/>
              </w:rPr>
            </w:pPr>
            <w:r w:rsidRPr="0073182D">
              <w:rPr>
                <w:b/>
                <w:lang w:val="en-GB"/>
              </w:rPr>
              <w:t>Analyt</w:t>
            </w:r>
            <w:r w:rsidR="00EB451C" w:rsidRPr="0073182D">
              <w:rPr>
                <w:b/>
                <w:lang w:val="en-GB"/>
              </w:rPr>
              <w:t>e</w:t>
            </w:r>
          </w:p>
        </w:tc>
        <w:tc>
          <w:tcPr>
            <w:tcW w:w="1639" w:type="dxa"/>
            <w:tcBorders>
              <w:top w:val="single" w:sz="12" w:space="0" w:color="auto"/>
              <w:bottom w:val="single" w:sz="4" w:space="0" w:color="auto"/>
            </w:tcBorders>
          </w:tcPr>
          <w:p w14:paraId="728CF767" w14:textId="77777777" w:rsidR="00DC5881" w:rsidRPr="0073182D" w:rsidRDefault="003610BE" w:rsidP="00EC6933">
            <w:pPr>
              <w:pStyle w:val="Textvtabulce"/>
              <w:rPr>
                <w:b/>
                <w:lang w:val="en-GB"/>
              </w:rPr>
            </w:pPr>
            <m:oMathPara>
              <m:oMath>
                <m:sSub>
                  <m:sSubPr>
                    <m:ctrlPr>
                      <w:rPr>
                        <w:rFonts w:ascii="Cambria Math" w:hAnsi="Cambria Math"/>
                        <w:b/>
                        <w:i/>
                        <w:lang w:val="en-GB"/>
                      </w:rPr>
                    </m:ctrlPr>
                  </m:sSubPr>
                  <m:e>
                    <m:r>
                      <m:rPr>
                        <m:sty m:val="bi"/>
                      </m:rPr>
                      <w:rPr>
                        <w:rFonts w:ascii="Cambria Math" w:hAnsi="Cambria Math"/>
                        <w:lang w:val="en-GB"/>
                      </w:rPr>
                      <m:t>q</m:t>
                    </m:r>
                  </m:e>
                  <m:sub>
                    <m:r>
                      <m:rPr>
                        <m:nor/>
                      </m:rPr>
                      <w:rPr>
                        <w:rFonts w:ascii="Cambria Math" w:hAnsi="Cambria Math"/>
                        <w:b/>
                        <w:lang w:val="en-GB"/>
                      </w:rPr>
                      <m:t>sv</m:t>
                    </m:r>
                  </m:sub>
                </m:sSub>
              </m:oMath>
            </m:oMathPara>
          </w:p>
        </w:tc>
      </w:tr>
      <w:tr w:rsidR="00DC5881" w:rsidRPr="0073182D" w14:paraId="4880EB5A" w14:textId="77777777" w:rsidTr="00EC6933">
        <w:trPr>
          <w:jc w:val="center"/>
        </w:trPr>
        <w:tc>
          <w:tcPr>
            <w:tcW w:w="2485" w:type="dxa"/>
            <w:tcBorders>
              <w:top w:val="single" w:sz="4" w:space="0" w:color="auto"/>
            </w:tcBorders>
          </w:tcPr>
          <w:p w14:paraId="79A1301B" w14:textId="77777777" w:rsidR="00DC5881" w:rsidRPr="0073182D" w:rsidRDefault="00DC5881" w:rsidP="00EC6933">
            <w:pPr>
              <w:pStyle w:val="Textvtabulce"/>
              <w:rPr>
                <w:lang w:val="en-GB"/>
              </w:rPr>
            </w:pPr>
            <w:r w:rsidRPr="0073182D">
              <w:rPr>
                <w:lang w:val="en-GB"/>
              </w:rPr>
              <w:t>hexan</w:t>
            </w:r>
            <w:r w:rsidR="00EB451C" w:rsidRPr="0073182D">
              <w:rPr>
                <w:lang w:val="en-GB"/>
              </w:rPr>
              <w:t>e</w:t>
            </w:r>
          </w:p>
        </w:tc>
        <w:tc>
          <w:tcPr>
            <w:tcW w:w="1639" w:type="dxa"/>
            <w:tcBorders>
              <w:top w:val="single" w:sz="4" w:space="0" w:color="auto"/>
            </w:tcBorders>
          </w:tcPr>
          <w:p w14:paraId="37BF7F3C" w14:textId="77777777" w:rsidR="00DC5881" w:rsidRPr="0073182D" w:rsidRDefault="00DC5881" w:rsidP="00EB451C">
            <w:pPr>
              <w:pStyle w:val="Textvtabulce"/>
              <w:tabs>
                <w:tab w:val="decimal" w:pos="567"/>
              </w:tabs>
              <w:rPr>
                <w:lang w:val="en-GB"/>
              </w:rPr>
            </w:pPr>
            <w:r w:rsidRPr="0073182D">
              <w:rPr>
                <w:lang w:val="en-GB"/>
              </w:rPr>
              <w:t>0</w:t>
            </w:r>
            <w:r w:rsidR="00EB451C" w:rsidRPr="0073182D">
              <w:rPr>
                <w:lang w:val="en-GB"/>
              </w:rPr>
              <w:t>.</w:t>
            </w:r>
            <w:r w:rsidRPr="0073182D">
              <w:rPr>
                <w:lang w:val="en-GB"/>
              </w:rPr>
              <w:t>015</w:t>
            </w:r>
          </w:p>
        </w:tc>
      </w:tr>
      <w:tr w:rsidR="00C37D8D" w:rsidRPr="0073182D" w14:paraId="1C0A8F6C" w14:textId="77777777" w:rsidTr="00EC6933">
        <w:trPr>
          <w:jc w:val="center"/>
        </w:trPr>
        <w:tc>
          <w:tcPr>
            <w:tcW w:w="2485" w:type="dxa"/>
          </w:tcPr>
          <w:p w14:paraId="14D1AB46" w14:textId="77777777" w:rsidR="00DC5881" w:rsidRPr="0073182D" w:rsidRDefault="00DC5881" w:rsidP="00EC6933">
            <w:pPr>
              <w:pStyle w:val="Textvtabulce"/>
              <w:rPr>
                <w:lang w:val="en-GB"/>
              </w:rPr>
            </w:pPr>
            <w:r w:rsidRPr="0073182D">
              <w:rPr>
                <w:lang w:val="en-GB"/>
              </w:rPr>
              <w:lastRenderedPageBreak/>
              <w:t>benzen</w:t>
            </w:r>
            <w:r w:rsidR="00EB451C" w:rsidRPr="0073182D">
              <w:rPr>
                <w:lang w:val="en-GB"/>
              </w:rPr>
              <w:t>e</w:t>
            </w:r>
          </w:p>
        </w:tc>
        <w:tc>
          <w:tcPr>
            <w:tcW w:w="1639" w:type="dxa"/>
          </w:tcPr>
          <w:p w14:paraId="4AA44C29" w14:textId="77777777" w:rsidR="00DC5881" w:rsidRPr="0073182D" w:rsidRDefault="00DC5881" w:rsidP="00EB451C">
            <w:pPr>
              <w:pStyle w:val="Textvtabulce"/>
              <w:tabs>
                <w:tab w:val="decimal" w:pos="567"/>
              </w:tabs>
              <w:rPr>
                <w:lang w:val="en-GB"/>
              </w:rPr>
            </w:pPr>
            <w:r w:rsidRPr="0073182D">
              <w:rPr>
                <w:lang w:val="en-GB"/>
              </w:rPr>
              <w:t>2</w:t>
            </w:r>
            <w:r w:rsidR="00EB451C" w:rsidRPr="0073182D">
              <w:rPr>
                <w:lang w:val="en-GB"/>
              </w:rPr>
              <w:t>.</w:t>
            </w:r>
            <w:r w:rsidRPr="0073182D">
              <w:rPr>
                <w:lang w:val="en-GB"/>
              </w:rPr>
              <w:t>5</w:t>
            </w:r>
          </w:p>
        </w:tc>
      </w:tr>
      <w:tr w:rsidR="00C37D8D" w:rsidRPr="0073182D" w14:paraId="1235D2A8" w14:textId="77777777" w:rsidTr="00EC6933">
        <w:trPr>
          <w:jc w:val="center"/>
        </w:trPr>
        <w:tc>
          <w:tcPr>
            <w:tcW w:w="2485" w:type="dxa"/>
          </w:tcPr>
          <w:p w14:paraId="5C2CE37F" w14:textId="77777777" w:rsidR="00DC5881" w:rsidRPr="0073182D" w:rsidRDefault="00EB451C" w:rsidP="00EC6933">
            <w:pPr>
              <w:pStyle w:val="Textvtabulce"/>
              <w:rPr>
                <w:lang w:val="en-GB"/>
              </w:rPr>
            </w:pPr>
            <w:r w:rsidRPr="0073182D">
              <w:rPr>
                <w:lang w:val="en-GB"/>
              </w:rPr>
              <w:t xml:space="preserve">methyl ethyl </w:t>
            </w:r>
            <w:r w:rsidR="00DC5881" w:rsidRPr="0073182D">
              <w:rPr>
                <w:lang w:val="en-GB"/>
              </w:rPr>
              <w:t>keton</w:t>
            </w:r>
            <w:r w:rsidRPr="0073182D">
              <w:rPr>
                <w:lang w:val="en-GB"/>
              </w:rPr>
              <w:t>e</w:t>
            </w:r>
          </w:p>
        </w:tc>
        <w:tc>
          <w:tcPr>
            <w:tcW w:w="1639" w:type="dxa"/>
          </w:tcPr>
          <w:p w14:paraId="412060FE" w14:textId="77777777" w:rsidR="00DC5881" w:rsidRPr="0073182D" w:rsidRDefault="00DC5881" w:rsidP="00EC6933">
            <w:pPr>
              <w:pStyle w:val="Textvtabulce"/>
              <w:tabs>
                <w:tab w:val="decimal" w:pos="567"/>
              </w:tabs>
              <w:rPr>
                <w:lang w:val="en-GB"/>
              </w:rPr>
            </w:pPr>
            <w:r w:rsidRPr="0073182D">
              <w:rPr>
                <w:lang w:val="en-GB"/>
              </w:rPr>
              <w:t>11</w:t>
            </w:r>
          </w:p>
        </w:tc>
      </w:tr>
      <w:tr w:rsidR="00C37D8D" w:rsidRPr="0073182D" w14:paraId="21038D49" w14:textId="77777777" w:rsidTr="00EC6933">
        <w:trPr>
          <w:jc w:val="center"/>
        </w:trPr>
        <w:tc>
          <w:tcPr>
            <w:tcW w:w="2485" w:type="dxa"/>
          </w:tcPr>
          <w:p w14:paraId="35DF3D77" w14:textId="77777777" w:rsidR="00DC5881" w:rsidRPr="0073182D" w:rsidRDefault="00DC5881" w:rsidP="00EC6933">
            <w:pPr>
              <w:pStyle w:val="Textvtabulce"/>
              <w:rPr>
                <w:lang w:val="en-GB"/>
              </w:rPr>
            </w:pPr>
            <w:r w:rsidRPr="0073182D">
              <w:rPr>
                <w:lang w:val="en-GB"/>
              </w:rPr>
              <w:t>acetaldehyd</w:t>
            </w:r>
            <w:r w:rsidR="00EB451C" w:rsidRPr="0073182D">
              <w:rPr>
                <w:lang w:val="en-GB"/>
              </w:rPr>
              <w:t>e</w:t>
            </w:r>
          </w:p>
        </w:tc>
        <w:tc>
          <w:tcPr>
            <w:tcW w:w="1639" w:type="dxa"/>
          </w:tcPr>
          <w:p w14:paraId="5045CE2E" w14:textId="77777777" w:rsidR="00DC5881" w:rsidRPr="0073182D" w:rsidRDefault="00DC5881" w:rsidP="00EC6933">
            <w:pPr>
              <w:pStyle w:val="Textvtabulce"/>
              <w:tabs>
                <w:tab w:val="decimal" w:pos="567"/>
              </w:tabs>
              <w:rPr>
                <w:lang w:val="en-GB"/>
              </w:rPr>
            </w:pPr>
            <w:r w:rsidRPr="0073182D">
              <w:rPr>
                <w:lang w:val="en-GB"/>
              </w:rPr>
              <w:t>99</w:t>
            </w:r>
          </w:p>
        </w:tc>
      </w:tr>
      <w:tr w:rsidR="00DC5881" w:rsidRPr="0073182D" w14:paraId="1399E6B0" w14:textId="77777777" w:rsidTr="00EC6933">
        <w:trPr>
          <w:jc w:val="center"/>
        </w:trPr>
        <w:tc>
          <w:tcPr>
            <w:tcW w:w="2485" w:type="dxa"/>
          </w:tcPr>
          <w:p w14:paraId="204FE371" w14:textId="77777777" w:rsidR="00DC5881" w:rsidRPr="0073182D" w:rsidRDefault="00DC5881" w:rsidP="00EC6933">
            <w:pPr>
              <w:pStyle w:val="Textvtabulce"/>
              <w:rPr>
                <w:lang w:val="en-GB"/>
              </w:rPr>
            </w:pPr>
            <w:r w:rsidRPr="0073182D">
              <w:rPr>
                <w:lang w:val="en-GB"/>
              </w:rPr>
              <w:t>ethanol</w:t>
            </w:r>
          </w:p>
        </w:tc>
        <w:tc>
          <w:tcPr>
            <w:tcW w:w="1639" w:type="dxa"/>
          </w:tcPr>
          <w:p w14:paraId="33D52930" w14:textId="77777777" w:rsidR="00DC5881" w:rsidRPr="0073182D" w:rsidRDefault="00DC5881" w:rsidP="00EB451C">
            <w:pPr>
              <w:pStyle w:val="Textvtabulce"/>
              <w:tabs>
                <w:tab w:val="decimal" w:pos="567"/>
              </w:tabs>
              <w:rPr>
                <w:lang w:val="en-GB"/>
              </w:rPr>
            </w:pPr>
            <w:r w:rsidRPr="0073182D">
              <w:rPr>
                <w:lang w:val="en-GB"/>
              </w:rPr>
              <w:t>1150</w:t>
            </w:r>
          </w:p>
        </w:tc>
      </w:tr>
      <w:tr w:rsidR="00DC5881" w:rsidRPr="0073182D" w14:paraId="34434B09" w14:textId="77777777" w:rsidTr="00EC6933">
        <w:trPr>
          <w:jc w:val="center"/>
        </w:trPr>
        <w:tc>
          <w:tcPr>
            <w:tcW w:w="2485" w:type="dxa"/>
            <w:tcBorders>
              <w:bottom w:val="single" w:sz="12" w:space="0" w:color="auto"/>
            </w:tcBorders>
          </w:tcPr>
          <w:p w14:paraId="1233B606" w14:textId="77777777" w:rsidR="00DC5881" w:rsidRPr="0073182D" w:rsidRDefault="00DC5881" w:rsidP="00EC6933">
            <w:pPr>
              <w:pStyle w:val="Textvtabulce"/>
              <w:rPr>
                <w:lang w:val="en-GB"/>
              </w:rPr>
            </w:pPr>
            <w:r w:rsidRPr="0073182D">
              <w:rPr>
                <w:lang w:val="en-GB"/>
              </w:rPr>
              <w:t>methanol</w:t>
            </w:r>
          </w:p>
        </w:tc>
        <w:tc>
          <w:tcPr>
            <w:tcW w:w="1639" w:type="dxa"/>
            <w:tcBorders>
              <w:bottom w:val="single" w:sz="12" w:space="0" w:color="auto"/>
            </w:tcBorders>
          </w:tcPr>
          <w:p w14:paraId="64DAAD9D" w14:textId="77777777" w:rsidR="00DC5881" w:rsidRPr="0073182D" w:rsidRDefault="00DC5881" w:rsidP="00EB451C">
            <w:pPr>
              <w:pStyle w:val="Textvtabulce"/>
              <w:tabs>
                <w:tab w:val="decimal" w:pos="567"/>
              </w:tabs>
              <w:rPr>
                <w:lang w:val="en-GB"/>
              </w:rPr>
            </w:pPr>
            <w:r w:rsidRPr="0073182D">
              <w:rPr>
                <w:lang w:val="en-GB"/>
              </w:rPr>
              <w:t>1670</w:t>
            </w:r>
          </w:p>
        </w:tc>
      </w:tr>
    </w:tbl>
    <w:p w14:paraId="14A25A6F" w14:textId="77777777" w:rsidR="00921732" w:rsidRPr="0073182D" w:rsidRDefault="00921732" w:rsidP="004B60A1">
      <w:pPr>
        <w:pStyle w:val="Titulek"/>
        <w:rPr>
          <w:lang w:val="en-GB"/>
        </w:rPr>
      </w:pPr>
      <w:r w:rsidRPr="0073182D">
        <w:rPr>
          <w:lang w:val="en-GB"/>
        </w:rPr>
        <w:tab/>
      </w:r>
    </w:p>
    <w:p w14:paraId="337416B6" w14:textId="77777777" w:rsidR="00F66EFB" w:rsidRPr="0073182D" w:rsidRDefault="00F66EFB" w:rsidP="00F66EFB">
      <w:pPr>
        <w:pStyle w:val="Titulek"/>
        <w:rPr>
          <w:lang w:val="en-GB"/>
        </w:rPr>
      </w:pPr>
      <w:bookmarkStart w:id="20" w:name="_Toc152592296"/>
      <w:r w:rsidRPr="0073182D">
        <w:rPr>
          <w:b/>
        </w:rPr>
        <w:t xml:space="preserve">Table </w:t>
      </w:r>
      <w:r w:rsidR="009B010A" w:rsidRPr="0073182D">
        <w:rPr>
          <w:b/>
        </w:rPr>
        <w:fldChar w:fldCharType="begin"/>
      </w:r>
      <w:r w:rsidRPr="0073182D">
        <w:rPr>
          <w:b/>
        </w:rPr>
        <w:instrText xml:space="preserve"> STYLEREF 1 \s </w:instrText>
      </w:r>
      <w:r w:rsidR="009B010A" w:rsidRPr="0073182D">
        <w:rPr>
          <w:b/>
        </w:rPr>
        <w:fldChar w:fldCharType="separate"/>
      </w:r>
      <w:r w:rsidRPr="0073182D">
        <w:rPr>
          <w:b/>
          <w:noProof/>
        </w:rPr>
        <w:t>1</w:t>
      </w:r>
      <w:r w:rsidR="009B010A" w:rsidRPr="0073182D">
        <w:rPr>
          <w:b/>
        </w:rPr>
        <w:fldChar w:fldCharType="end"/>
      </w:r>
      <w:r w:rsidRPr="0073182D">
        <w:rPr>
          <w:b/>
        </w:rPr>
        <w:t>.</w:t>
      </w:r>
      <w:r w:rsidR="009B010A" w:rsidRPr="0073182D">
        <w:rPr>
          <w:b/>
        </w:rPr>
        <w:fldChar w:fldCharType="begin"/>
      </w:r>
      <w:r w:rsidRPr="0073182D">
        <w:rPr>
          <w:b/>
        </w:rPr>
        <w:instrText xml:space="preserve"> SEQ Table \* ARABIC \s 1 </w:instrText>
      </w:r>
      <w:r w:rsidR="009B010A" w:rsidRPr="0073182D">
        <w:rPr>
          <w:b/>
        </w:rPr>
        <w:fldChar w:fldCharType="separate"/>
      </w:r>
      <w:r w:rsidRPr="0073182D">
        <w:rPr>
          <w:b/>
          <w:noProof/>
        </w:rPr>
        <w:t>6</w:t>
      </w:r>
      <w:r w:rsidR="009B010A" w:rsidRPr="0073182D">
        <w:rPr>
          <w:b/>
        </w:rPr>
        <w:fldChar w:fldCharType="end"/>
      </w:r>
      <w:r w:rsidRPr="0073182D">
        <w:t xml:space="preserve">: </w:t>
      </w:r>
      <w:r w:rsidRPr="0073182D">
        <w:rPr>
          <w:lang w:val="en-GB"/>
        </w:rPr>
        <w:t xml:space="preserve">Total </w:t>
      </w:r>
      <w:proofErr w:type="spellStart"/>
      <w:r w:rsidRPr="0073182D">
        <w:t>weight</w:t>
      </w:r>
      <w:proofErr w:type="spellEnd"/>
      <w:r w:rsidRPr="0073182D">
        <w:rPr>
          <w:lang w:val="en-GB"/>
        </w:rPr>
        <w:t xml:space="preserve"> (</w:t>
      </w:r>
      <m:oMath>
        <m:r>
          <w:rPr>
            <w:rFonts w:ascii="Cambria Math" w:hAnsi="Cambria Math"/>
            <w:lang w:val="en-GB"/>
          </w:rPr>
          <m:t>∑ρ</m:t>
        </m:r>
      </m:oMath>
      <w:r w:rsidRPr="0073182D">
        <w:rPr>
          <w:lang w:val="en-GB"/>
        </w:rPr>
        <w:t>) and total molar concentrations (</w:t>
      </w:r>
      <m:oMath>
        <m:r>
          <w:rPr>
            <w:rFonts w:ascii="Cambria Math" w:hAnsi="Cambria Math"/>
            <w:lang w:val="en-GB"/>
          </w:rPr>
          <m:t>∑c</m:t>
        </m:r>
      </m:oMath>
      <w:r w:rsidRPr="0073182D">
        <w:rPr>
          <w:lang w:val="en-GB"/>
        </w:rPr>
        <w:t>) of three model mixtures</w:t>
      </w:r>
      <w:bookmarkEnd w:id="20"/>
    </w:p>
    <w:tbl>
      <w:tblPr>
        <w:tblW w:w="0" w:type="auto"/>
        <w:jc w:val="center"/>
        <w:tblLayout w:type="fixed"/>
        <w:tblLook w:val="04A0" w:firstRow="1" w:lastRow="0" w:firstColumn="1" w:lastColumn="0" w:noHBand="0" w:noVBand="1"/>
      </w:tblPr>
      <w:tblGrid>
        <w:gridCol w:w="1598"/>
        <w:gridCol w:w="883"/>
        <w:gridCol w:w="236"/>
        <w:gridCol w:w="964"/>
        <w:gridCol w:w="964"/>
        <w:gridCol w:w="236"/>
        <w:gridCol w:w="964"/>
        <w:gridCol w:w="964"/>
        <w:gridCol w:w="236"/>
        <w:gridCol w:w="964"/>
        <w:gridCol w:w="964"/>
      </w:tblGrid>
      <w:tr w:rsidR="00515104" w:rsidRPr="0073182D" w14:paraId="2F39115D" w14:textId="77777777" w:rsidTr="00E12F3C">
        <w:trPr>
          <w:jc w:val="center"/>
        </w:trPr>
        <w:tc>
          <w:tcPr>
            <w:tcW w:w="1598" w:type="dxa"/>
            <w:tcBorders>
              <w:top w:val="single" w:sz="12" w:space="0" w:color="auto"/>
            </w:tcBorders>
          </w:tcPr>
          <w:p w14:paraId="07981B6A" w14:textId="77777777" w:rsidR="00515104" w:rsidRPr="0073182D" w:rsidRDefault="00EB451C" w:rsidP="00EB6028">
            <w:pPr>
              <w:pStyle w:val="Textvtabulce"/>
              <w:rPr>
                <w:b/>
                <w:lang w:val="en-GB"/>
              </w:rPr>
            </w:pPr>
            <w:r w:rsidRPr="0073182D">
              <w:rPr>
                <w:b/>
                <w:lang w:val="en-GB"/>
              </w:rPr>
              <w:t>Compound</w:t>
            </w:r>
          </w:p>
        </w:tc>
        <w:tc>
          <w:tcPr>
            <w:tcW w:w="883" w:type="dxa"/>
            <w:tcBorders>
              <w:top w:val="single" w:sz="12" w:space="0" w:color="auto"/>
            </w:tcBorders>
          </w:tcPr>
          <w:p w14:paraId="71605612" w14:textId="77777777" w:rsidR="00515104" w:rsidRPr="0073182D" w:rsidRDefault="003610BE" w:rsidP="00EB6028">
            <w:pPr>
              <w:pStyle w:val="Textvtabulce"/>
              <w:rPr>
                <w:lang w:val="en-GB"/>
              </w:rPr>
            </w:pPr>
            <m:oMathPara>
              <m:oMath>
                <m:sSub>
                  <m:sSubPr>
                    <m:ctrlPr>
                      <w:rPr>
                        <w:rFonts w:ascii="Cambria Math" w:hAnsi="Cambria Math"/>
                        <w:b/>
                        <w:i/>
                        <w:lang w:val="en-GB"/>
                      </w:rPr>
                    </m:ctrlPr>
                  </m:sSubPr>
                  <m:e>
                    <m:r>
                      <m:rPr>
                        <m:sty m:val="bi"/>
                      </m:rPr>
                      <w:rPr>
                        <w:rFonts w:ascii="Cambria Math" w:hAnsi="Cambria Math"/>
                        <w:lang w:val="en-GB"/>
                      </w:rPr>
                      <m:t>M</m:t>
                    </m:r>
                  </m:e>
                  <m:sub>
                    <m:r>
                      <m:rPr>
                        <m:nor/>
                      </m:rPr>
                      <w:rPr>
                        <w:rFonts w:ascii="Cambria Math" w:hAnsi="Cambria Math"/>
                        <w:b/>
                        <w:lang w:val="en-GB"/>
                      </w:rPr>
                      <m:t>r</m:t>
                    </m:r>
                  </m:sub>
                </m:sSub>
              </m:oMath>
            </m:oMathPara>
          </w:p>
        </w:tc>
        <w:tc>
          <w:tcPr>
            <w:tcW w:w="236" w:type="dxa"/>
            <w:tcBorders>
              <w:top w:val="single" w:sz="12" w:space="0" w:color="auto"/>
            </w:tcBorders>
          </w:tcPr>
          <w:p w14:paraId="17D2E2F5" w14:textId="77777777" w:rsidR="00515104" w:rsidRPr="0073182D" w:rsidRDefault="00515104" w:rsidP="00EB6028">
            <w:pPr>
              <w:pStyle w:val="Textvtabulce"/>
              <w:rPr>
                <w:lang w:val="en-GB"/>
              </w:rPr>
            </w:pPr>
          </w:p>
        </w:tc>
        <w:tc>
          <w:tcPr>
            <w:tcW w:w="1928" w:type="dxa"/>
            <w:gridSpan w:val="2"/>
            <w:tcBorders>
              <w:top w:val="single" w:sz="12" w:space="0" w:color="auto"/>
              <w:bottom w:val="single" w:sz="4" w:space="0" w:color="auto"/>
            </w:tcBorders>
          </w:tcPr>
          <w:p w14:paraId="10599292" w14:textId="77777777" w:rsidR="00515104" w:rsidRPr="0073182D" w:rsidRDefault="003610BE" w:rsidP="00EB6028">
            <w:pPr>
              <w:pStyle w:val="Textvtabulce"/>
              <w:rPr>
                <w:b/>
                <w:lang w:val="en-GB"/>
              </w:rPr>
            </w:pPr>
            <m:oMathPara>
              <m:oMath>
                <m:sSub>
                  <m:sSubPr>
                    <m:ctrlPr>
                      <w:rPr>
                        <w:rFonts w:ascii="Cambria Math" w:hAnsi="Cambria Math"/>
                        <w:b/>
                        <w:i/>
                        <w:lang w:val="en-GB"/>
                      </w:rPr>
                    </m:ctrlPr>
                  </m:sSubPr>
                  <m:e>
                    <m:r>
                      <m:rPr>
                        <m:sty m:val="bi"/>
                      </m:rPr>
                      <w:rPr>
                        <w:rFonts w:ascii="Cambria Math" w:hAnsi="Cambria Math"/>
                        <w:lang w:val="en-GB"/>
                      </w:rPr>
                      <m:t>c</m:t>
                    </m:r>
                  </m:e>
                  <m:sub>
                    <m:r>
                      <m:rPr>
                        <m:nor/>
                      </m:rPr>
                      <w:rPr>
                        <w:rFonts w:ascii="Cambria Math" w:hAnsi="Cambria Math"/>
                        <w:b/>
                        <w:lang w:val="en-GB"/>
                      </w:rPr>
                      <m:t>I</m:t>
                    </m:r>
                  </m:sub>
                </m:sSub>
              </m:oMath>
            </m:oMathPara>
          </w:p>
        </w:tc>
        <w:tc>
          <w:tcPr>
            <w:tcW w:w="236" w:type="dxa"/>
            <w:tcBorders>
              <w:top w:val="single" w:sz="12" w:space="0" w:color="auto"/>
            </w:tcBorders>
          </w:tcPr>
          <w:p w14:paraId="57589C0B" w14:textId="77777777" w:rsidR="00515104" w:rsidRPr="0073182D" w:rsidRDefault="00515104" w:rsidP="00EB6028">
            <w:pPr>
              <w:pStyle w:val="Textvtabulce"/>
              <w:rPr>
                <w:b/>
                <w:lang w:val="en-GB"/>
              </w:rPr>
            </w:pPr>
          </w:p>
        </w:tc>
        <w:tc>
          <w:tcPr>
            <w:tcW w:w="1928" w:type="dxa"/>
            <w:gridSpan w:val="2"/>
            <w:tcBorders>
              <w:top w:val="single" w:sz="12" w:space="0" w:color="auto"/>
              <w:bottom w:val="single" w:sz="4" w:space="0" w:color="auto"/>
            </w:tcBorders>
          </w:tcPr>
          <w:p w14:paraId="7D6723E4" w14:textId="77777777" w:rsidR="00515104" w:rsidRPr="0073182D" w:rsidRDefault="003610BE" w:rsidP="00EB6028">
            <w:pPr>
              <w:pStyle w:val="Textvtabulce"/>
              <w:rPr>
                <w:b/>
                <w:lang w:val="en-GB"/>
              </w:rPr>
            </w:pPr>
            <m:oMathPara>
              <m:oMath>
                <m:sSub>
                  <m:sSubPr>
                    <m:ctrlPr>
                      <w:rPr>
                        <w:rFonts w:ascii="Cambria Math" w:hAnsi="Cambria Math"/>
                        <w:b/>
                        <w:i/>
                        <w:lang w:val="en-GB"/>
                      </w:rPr>
                    </m:ctrlPr>
                  </m:sSubPr>
                  <m:e>
                    <m:r>
                      <m:rPr>
                        <m:sty m:val="bi"/>
                      </m:rPr>
                      <w:rPr>
                        <w:rFonts w:ascii="Cambria Math" w:hAnsi="Cambria Math"/>
                        <w:lang w:val="en-GB"/>
                      </w:rPr>
                      <m:t>c</m:t>
                    </m:r>
                  </m:e>
                  <m:sub>
                    <m:r>
                      <m:rPr>
                        <m:nor/>
                      </m:rPr>
                      <w:rPr>
                        <w:rFonts w:ascii="Cambria Math" w:hAnsi="Cambria Math"/>
                        <w:b/>
                        <w:lang w:val="en-GB"/>
                      </w:rPr>
                      <m:t>II</m:t>
                    </m:r>
                  </m:sub>
                </m:sSub>
              </m:oMath>
            </m:oMathPara>
          </w:p>
        </w:tc>
        <w:tc>
          <w:tcPr>
            <w:tcW w:w="236" w:type="dxa"/>
            <w:tcBorders>
              <w:top w:val="single" w:sz="12" w:space="0" w:color="auto"/>
            </w:tcBorders>
          </w:tcPr>
          <w:p w14:paraId="78D8D01F" w14:textId="77777777" w:rsidR="00515104" w:rsidRPr="0073182D" w:rsidRDefault="00515104" w:rsidP="00EB6028">
            <w:pPr>
              <w:pStyle w:val="Textvtabulce"/>
              <w:rPr>
                <w:b/>
                <w:lang w:val="en-GB"/>
              </w:rPr>
            </w:pPr>
          </w:p>
        </w:tc>
        <w:tc>
          <w:tcPr>
            <w:tcW w:w="1928" w:type="dxa"/>
            <w:gridSpan w:val="2"/>
            <w:tcBorders>
              <w:top w:val="single" w:sz="12" w:space="0" w:color="auto"/>
              <w:bottom w:val="single" w:sz="4" w:space="0" w:color="auto"/>
            </w:tcBorders>
          </w:tcPr>
          <w:p w14:paraId="30B51D7D" w14:textId="77777777" w:rsidR="00515104" w:rsidRPr="0073182D" w:rsidRDefault="003610BE" w:rsidP="00EB6028">
            <w:pPr>
              <w:pStyle w:val="Textvtabulce"/>
              <w:rPr>
                <w:b/>
                <w:lang w:val="en-GB"/>
              </w:rPr>
            </w:pPr>
            <m:oMathPara>
              <m:oMath>
                <m:sSub>
                  <m:sSubPr>
                    <m:ctrlPr>
                      <w:rPr>
                        <w:rFonts w:ascii="Cambria Math" w:hAnsi="Cambria Math"/>
                        <w:b/>
                        <w:i/>
                        <w:lang w:val="en-GB"/>
                      </w:rPr>
                    </m:ctrlPr>
                  </m:sSubPr>
                  <m:e>
                    <m:r>
                      <m:rPr>
                        <m:sty m:val="bi"/>
                      </m:rPr>
                      <w:rPr>
                        <w:rFonts w:ascii="Cambria Math" w:hAnsi="Cambria Math"/>
                        <w:lang w:val="en-GB"/>
                      </w:rPr>
                      <m:t>c</m:t>
                    </m:r>
                  </m:e>
                  <m:sub>
                    <m:r>
                      <m:rPr>
                        <m:nor/>
                      </m:rPr>
                      <w:rPr>
                        <w:rFonts w:ascii="Cambria Math" w:hAnsi="Cambria Math"/>
                        <w:b/>
                        <w:lang w:val="en-GB"/>
                      </w:rPr>
                      <m:t>III</m:t>
                    </m:r>
                  </m:sub>
                </m:sSub>
              </m:oMath>
            </m:oMathPara>
          </w:p>
        </w:tc>
      </w:tr>
      <w:tr w:rsidR="00EB6028" w:rsidRPr="0073182D" w14:paraId="5D40158D" w14:textId="77777777" w:rsidTr="00E12F3C">
        <w:trPr>
          <w:jc w:val="center"/>
        </w:trPr>
        <w:tc>
          <w:tcPr>
            <w:tcW w:w="1598" w:type="dxa"/>
            <w:tcBorders>
              <w:bottom w:val="single" w:sz="4" w:space="0" w:color="auto"/>
            </w:tcBorders>
          </w:tcPr>
          <w:p w14:paraId="3B5BE52B" w14:textId="77777777" w:rsidR="00EB6028" w:rsidRPr="0073182D" w:rsidRDefault="00EB6028" w:rsidP="00EB6028">
            <w:pPr>
              <w:pStyle w:val="Textvtabulce"/>
              <w:rPr>
                <w:lang w:val="en-GB"/>
              </w:rPr>
            </w:pPr>
          </w:p>
        </w:tc>
        <w:tc>
          <w:tcPr>
            <w:tcW w:w="883" w:type="dxa"/>
            <w:tcBorders>
              <w:bottom w:val="single" w:sz="4" w:space="0" w:color="auto"/>
            </w:tcBorders>
          </w:tcPr>
          <w:p w14:paraId="4F7367EE" w14:textId="77777777" w:rsidR="00EB6028" w:rsidRPr="0073182D" w:rsidRDefault="00EB6028" w:rsidP="00EB6028">
            <w:pPr>
              <w:pStyle w:val="Textvtabulce"/>
              <w:rPr>
                <w:lang w:val="en-GB"/>
              </w:rPr>
            </w:pPr>
          </w:p>
        </w:tc>
        <w:tc>
          <w:tcPr>
            <w:tcW w:w="236" w:type="dxa"/>
            <w:tcBorders>
              <w:bottom w:val="single" w:sz="4" w:space="0" w:color="auto"/>
            </w:tcBorders>
          </w:tcPr>
          <w:p w14:paraId="1966EFFA" w14:textId="77777777" w:rsidR="00EB6028" w:rsidRPr="0073182D" w:rsidRDefault="00EB6028" w:rsidP="00EB6028">
            <w:pPr>
              <w:pStyle w:val="Textvtabulce"/>
              <w:rPr>
                <w:lang w:val="en-GB"/>
              </w:rPr>
            </w:pPr>
          </w:p>
        </w:tc>
        <w:tc>
          <w:tcPr>
            <w:tcW w:w="964" w:type="dxa"/>
            <w:tcBorders>
              <w:top w:val="single" w:sz="4" w:space="0" w:color="auto"/>
              <w:bottom w:val="single" w:sz="4" w:space="0" w:color="auto"/>
            </w:tcBorders>
          </w:tcPr>
          <w:p w14:paraId="1D110D7C" w14:textId="77777777" w:rsidR="00EB6028" w:rsidRPr="0073182D" w:rsidRDefault="00EB6028" w:rsidP="00EB6028">
            <w:pPr>
              <w:pStyle w:val="Textvtabulce"/>
              <w:rPr>
                <w:b/>
                <w:lang w:val="en-GB"/>
              </w:rPr>
            </w:pPr>
            <w:r w:rsidRPr="0073182D">
              <w:rPr>
                <w:b/>
                <w:lang w:val="en-GB"/>
              </w:rPr>
              <w:t>mg l</w:t>
            </w:r>
            <w:r w:rsidRPr="0073182D">
              <w:rPr>
                <w:b/>
                <w:vertAlign w:val="superscript"/>
                <w:lang w:val="en-GB"/>
              </w:rPr>
              <w:t>–1</w:t>
            </w:r>
          </w:p>
        </w:tc>
        <w:tc>
          <w:tcPr>
            <w:tcW w:w="964" w:type="dxa"/>
            <w:tcBorders>
              <w:top w:val="single" w:sz="4" w:space="0" w:color="auto"/>
              <w:bottom w:val="single" w:sz="4" w:space="0" w:color="auto"/>
            </w:tcBorders>
          </w:tcPr>
          <w:p w14:paraId="323F0259" w14:textId="77777777" w:rsidR="00EB6028" w:rsidRPr="0073182D" w:rsidRDefault="00EB6028" w:rsidP="00EB6028">
            <w:pPr>
              <w:pStyle w:val="Textvtabulce"/>
              <w:rPr>
                <w:b/>
                <w:lang w:val="en-GB"/>
              </w:rPr>
            </w:pPr>
            <w:r w:rsidRPr="0073182D">
              <w:rPr>
                <w:b/>
                <w:lang w:val="en-GB"/>
              </w:rPr>
              <w:t>µmol l</w:t>
            </w:r>
            <w:r w:rsidRPr="0073182D">
              <w:rPr>
                <w:b/>
                <w:vertAlign w:val="superscript"/>
                <w:lang w:val="en-GB"/>
              </w:rPr>
              <w:t>–1</w:t>
            </w:r>
          </w:p>
        </w:tc>
        <w:tc>
          <w:tcPr>
            <w:tcW w:w="236" w:type="dxa"/>
            <w:tcBorders>
              <w:bottom w:val="single" w:sz="4" w:space="0" w:color="auto"/>
            </w:tcBorders>
          </w:tcPr>
          <w:p w14:paraId="3649E1EE" w14:textId="77777777" w:rsidR="00EB6028" w:rsidRPr="0073182D" w:rsidRDefault="00EB6028" w:rsidP="00EB6028">
            <w:pPr>
              <w:pStyle w:val="Textvtabulce"/>
              <w:rPr>
                <w:b/>
                <w:lang w:val="en-GB"/>
              </w:rPr>
            </w:pPr>
          </w:p>
        </w:tc>
        <w:tc>
          <w:tcPr>
            <w:tcW w:w="964" w:type="dxa"/>
            <w:tcBorders>
              <w:top w:val="single" w:sz="4" w:space="0" w:color="auto"/>
              <w:bottom w:val="single" w:sz="4" w:space="0" w:color="auto"/>
            </w:tcBorders>
          </w:tcPr>
          <w:p w14:paraId="4B6D39E2" w14:textId="77777777" w:rsidR="00EB6028" w:rsidRPr="0073182D" w:rsidRDefault="00EB6028" w:rsidP="00EB6028">
            <w:pPr>
              <w:pStyle w:val="Textvtabulce"/>
              <w:rPr>
                <w:b/>
                <w:lang w:val="en-GB"/>
              </w:rPr>
            </w:pPr>
            <w:r w:rsidRPr="0073182D">
              <w:rPr>
                <w:b/>
                <w:lang w:val="en-GB"/>
              </w:rPr>
              <w:t>mg l</w:t>
            </w:r>
            <w:r w:rsidRPr="0073182D">
              <w:rPr>
                <w:b/>
                <w:vertAlign w:val="superscript"/>
                <w:lang w:val="en-GB"/>
              </w:rPr>
              <w:t>–1</w:t>
            </w:r>
          </w:p>
        </w:tc>
        <w:tc>
          <w:tcPr>
            <w:tcW w:w="964" w:type="dxa"/>
            <w:tcBorders>
              <w:top w:val="single" w:sz="4" w:space="0" w:color="auto"/>
              <w:bottom w:val="single" w:sz="4" w:space="0" w:color="auto"/>
            </w:tcBorders>
          </w:tcPr>
          <w:p w14:paraId="38526573" w14:textId="77777777" w:rsidR="00EB6028" w:rsidRPr="0073182D" w:rsidRDefault="00EB6028" w:rsidP="00EB6028">
            <w:pPr>
              <w:pStyle w:val="Textvtabulce"/>
              <w:rPr>
                <w:b/>
                <w:lang w:val="en-GB"/>
              </w:rPr>
            </w:pPr>
            <w:r w:rsidRPr="0073182D">
              <w:rPr>
                <w:b/>
                <w:lang w:val="en-GB"/>
              </w:rPr>
              <w:t>µmol l</w:t>
            </w:r>
            <w:r w:rsidRPr="0073182D">
              <w:rPr>
                <w:b/>
                <w:vertAlign w:val="superscript"/>
                <w:lang w:val="en-GB"/>
              </w:rPr>
              <w:t>–1</w:t>
            </w:r>
          </w:p>
        </w:tc>
        <w:tc>
          <w:tcPr>
            <w:tcW w:w="236" w:type="dxa"/>
            <w:tcBorders>
              <w:bottom w:val="single" w:sz="4" w:space="0" w:color="auto"/>
            </w:tcBorders>
          </w:tcPr>
          <w:p w14:paraId="4C0AB828" w14:textId="77777777" w:rsidR="00EB6028" w:rsidRPr="0073182D" w:rsidRDefault="00EB6028" w:rsidP="00EB6028">
            <w:pPr>
              <w:pStyle w:val="Textvtabulce"/>
              <w:rPr>
                <w:b/>
                <w:lang w:val="en-GB"/>
              </w:rPr>
            </w:pPr>
          </w:p>
        </w:tc>
        <w:tc>
          <w:tcPr>
            <w:tcW w:w="964" w:type="dxa"/>
            <w:tcBorders>
              <w:top w:val="single" w:sz="4" w:space="0" w:color="auto"/>
              <w:bottom w:val="single" w:sz="4" w:space="0" w:color="auto"/>
            </w:tcBorders>
          </w:tcPr>
          <w:p w14:paraId="5247A608" w14:textId="77777777" w:rsidR="00EB6028" w:rsidRPr="0073182D" w:rsidRDefault="00EB6028" w:rsidP="00EB6028">
            <w:pPr>
              <w:pStyle w:val="Textvtabulce"/>
              <w:rPr>
                <w:b/>
                <w:lang w:val="en-GB"/>
              </w:rPr>
            </w:pPr>
            <w:r w:rsidRPr="0073182D">
              <w:rPr>
                <w:b/>
                <w:lang w:val="en-GB"/>
              </w:rPr>
              <w:t>mg l</w:t>
            </w:r>
            <w:r w:rsidRPr="0073182D">
              <w:rPr>
                <w:b/>
                <w:vertAlign w:val="superscript"/>
                <w:lang w:val="en-GB"/>
              </w:rPr>
              <w:t>–1</w:t>
            </w:r>
          </w:p>
        </w:tc>
        <w:tc>
          <w:tcPr>
            <w:tcW w:w="964" w:type="dxa"/>
            <w:tcBorders>
              <w:top w:val="single" w:sz="4" w:space="0" w:color="auto"/>
              <w:bottom w:val="single" w:sz="4" w:space="0" w:color="auto"/>
            </w:tcBorders>
          </w:tcPr>
          <w:p w14:paraId="21B95008" w14:textId="77777777" w:rsidR="00EB6028" w:rsidRPr="0073182D" w:rsidRDefault="00EB6028" w:rsidP="00EB6028">
            <w:pPr>
              <w:pStyle w:val="Textvtabulce"/>
              <w:rPr>
                <w:b/>
                <w:lang w:val="en-GB"/>
              </w:rPr>
            </w:pPr>
            <w:r w:rsidRPr="0073182D">
              <w:rPr>
                <w:b/>
                <w:lang w:val="en-GB"/>
              </w:rPr>
              <w:t>µmol l</w:t>
            </w:r>
            <w:r w:rsidRPr="0073182D">
              <w:rPr>
                <w:b/>
                <w:vertAlign w:val="superscript"/>
                <w:lang w:val="en-GB"/>
              </w:rPr>
              <w:t>–1</w:t>
            </w:r>
          </w:p>
        </w:tc>
      </w:tr>
      <w:tr w:rsidR="00EB6028" w:rsidRPr="0073182D" w14:paraId="50E5BA15" w14:textId="77777777" w:rsidTr="00E12F3C">
        <w:trPr>
          <w:jc w:val="center"/>
        </w:trPr>
        <w:tc>
          <w:tcPr>
            <w:tcW w:w="1598" w:type="dxa"/>
            <w:tcBorders>
              <w:top w:val="single" w:sz="4" w:space="0" w:color="auto"/>
            </w:tcBorders>
          </w:tcPr>
          <w:p w14:paraId="7E87A978" w14:textId="77777777" w:rsidR="00EB6028" w:rsidRPr="0073182D" w:rsidRDefault="00EB6028" w:rsidP="00EB451C">
            <w:pPr>
              <w:pStyle w:val="Textvtabulce"/>
              <w:rPr>
                <w:lang w:val="en-GB"/>
              </w:rPr>
            </w:pPr>
            <w:r w:rsidRPr="0073182D">
              <w:rPr>
                <w:lang w:val="en-GB"/>
              </w:rPr>
              <w:t>chlor</w:t>
            </w:r>
            <w:r w:rsidR="00EB451C" w:rsidRPr="0073182D">
              <w:rPr>
                <w:lang w:val="en-GB"/>
              </w:rPr>
              <w:t>oph</w:t>
            </w:r>
            <w:r w:rsidRPr="0073182D">
              <w:rPr>
                <w:lang w:val="en-GB"/>
              </w:rPr>
              <w:t>enol</w:t>
            </w:r>
          </w:p>
        </w:tc>
        <w:tc>
          <w:tcPr>
            <w:tcW w:w="883" w:type="dxa"/>
            <w:tcBorders>
              <w:top w:val="single" w:sz="4" w:space="0" w:color="auto"/>
            </w:tcBorders>
          </w:tcPr>
          <w:p w14:paraId="357D6C56" w14:textId="77777777" w:rsidR="00EB6028" w:rsidRPr="0073182D" w:rsidRDefault="00EB451C" w:rsidP="00EB6028">
            <w:pPr>
              <w:pStyle w:val="Textvtabulce"/>
              <w:rPr>
                <w:lang w:val="en-GB"/>
              </w:rPr>
            </w:pPr>
            <w:r w:rsidRPr="0073182D">
              <w:rPr>
                <w:lang w:val="en-GB"/>
              </w:rPr>
              <w:t>128.</w:t>
            </w:r>
            <w:r w:rsidR="00EB6028" w:rsidRPr="0073182D">
              <w:rPr>
                <w:lang w:val="en-GB"/>
              </w:rPr>
              <w:t>6</w:t>
            </w:r>
          </w:p>
        </w:tc>
        <w:tc>
          <w:tcPr>
            <w:tcW w:w="236" w:type="dxa"/>
            <w:tcBorders>
              <w:top w:val="single" w:sz="4" w:space="0" w:color="auto"/>
            </w:tcBorders>
          </w:tcPr>
          <w:p w14:paraId="27B1EFF1" w14:textId="77777777" w:rsidR="00EB6028" w:rsidRPr="0073182D" w:rsidRDefault="00EB6028" w:rsidP="00EB6028">
            <w:pPr>
              <w:pStyle w:val="Textvtabulce"/>
              <w:rPr>
                <w:lang w:val="en-GB"/>
              </w:rPr>
            </w:pPr>
          </w:p>
        </w:tc>
        <w:tc>
          <w:tcPr>
            <w:tcW w:w="964" w:type="dxa"/>
            <w:tcBorders>
              <w:top w:val="single" w:sz="4" w:space="0" w:color="auto"/>
            </w:tcBorders>
          </w:tcPr>
          <w:p w14:paraId="704EBC13" w14:textId="77777777" w:rsidR="00EB6028" w:rsidRPr="0073182D" w:rsidRDefault="00EB6028" w:rsidP="00515104">
            <w:pPr>
              <w:pStyle w:val="Textvtabulce"/>
              <w:tabs>
                <w:tab w:val="decimal" w:pos="567"/>
              </w:tabs>
              <w:rPr>
                <w:lang w:val="en-GB"/>
              </w:rPr>
            </w:pPr>
            <w:r w:rsidRPr="0073182D">
              <w:rPr>
                <w:lang w:val="en-GB"/>
              </w:rPr>
              <w:t>1</w:t>
            </w:r>
          </w:p>
        </w:tc>
        <w:tc>
          <w:tcPr>
            <w:tcW w:w="964" w:type="dxa"/>
            <w:tcBorders>
              <w:top w:val="single" w:sz="4" w:space="0" w:color="auto"/>
            </w:tcBorders>
          </w:tcPr>
          <w:p w14:paraId="179228B4" w14:textId="77777777" w:rsidR="00EB6028" w:rsidRPr="0073182D" w:rsidRDefault="00EB6028" w:rsidP="00EB451C">
            <w:pPr>
              <w:pStyle w:val="Textvtabulce"/>
              <w:tabs>
                <w:tab w:val="decimal" w:pos="567"/>
              </w:tabs>
              <w:rPr>
                <w:lang w:val="en-GB"/>
              </w:rPr>
            </w:pPr>
            <w:r w:rsidRPr="0073182D">
              <w:rPr>
                <w:lang w:val="en-GB"/>
              </w:rPr>
              <w:t>7</w:t>
            </w:r>
            <w:r w:rsidR="00EB451C" w:rsidRPr="0073182D">
              <w:rPr>
                <w:lang w:val="en-GB"/>
              </w:rPr>
              <w:t>.</w:t>
            </w:r>
            <w:r w:rsidRPr="0073182D">
              <w:rPr>
                <w:lang w:val="en-GB"/>
              </w:rPr>
              <w:t>77</w:t>
            </w:r>
          </w:p>
        </w:tc>
        <w:tc>
          <w:tcPr>
            <w:tcW w:w="236" w:type="dxa"/>
            <w:tcBorders>
              <w:top w:val="single" w:sz="4" w:space="0" w:color="auto"/>
            </w:tcBorders>
          </w:tcPr>
          <w:p w14:paraId="5D304859" w14:textId="77777777" w:rsidR="00EB6028" w:rsidRPr="0073182D" w:rsidRDefault="00EB6028" w:rsidP="00EB6028">
            <w:pPr>
              <w:pStyle w:val="Textvtabulce"/>
              <w:rPr>
                <w:lang w:val="en-GB"/>
              </w:rPr>
            </w:pPr>
          </w:p>
        </w:tc>
        <w:tc>
          <w:tcPr>
            <w:tcW w:w="964" w:type="dxa"/>
            <w:tcBorders>
              <w:top w:val="single" w:sz="4" w:space="0" w:color="auto"/>
            </w:tcBorders>
          </w:tcPr>
          <w:p w14:paraId="205458B3" w14:textId="77777777" w:rsidR="00EB6028" w:rsidRPr="0073182D" w:rsidRDefault="00EB6028" w:rsidP="00515104">
            <w:pPr>
              <w:pStyle w:val="Textvtabulce"/>
              <w:tabs>
                <w:tab w:val="decimal" w:pos="567"/>
              </w:tabs>
              <w:rPr>
                <w:lang w:val="en-GB"/>
              </w:rPr>
            </w:pPr>
            <w:r w:rsidRPr="0073182D">
              <w:rPr>
                <w:lang w:val="en-GB"/>
              </w:rPr>
              <w:t>1</w:t>
            </w:r>
          </w:p>
        </w:tc>
        <w:tc>
          <w:tcPr>
            <w:tcW w:w="964" w:type="dxa"/>
            <w:tcBorders>
              <w:top w:val="single" w:sz="4" w:space="0" w:color="auto"/>
            </w:tcBorders>
          </w:tcPr>
          <w:p w14:paraId="5EDB80C0" w14:textId="77777777" w:rsidR="00EB6028" w:rsidRPr="0073182D" w:rsidRDefault="00EB6028" w:rsidP="00EB451C">
            <w:pPr>
              <w:pStyle w:val="Textvtabulce"/>
              <w:tabs>
                <w:tab w:val="decimal" w:pos="567"/>
              </w:tabs>
              <w:rPr>
                <w:lang w:val="en-GB"/>
              </w:rPr>
            </w:pPr>
            <w:r w:rsidRPr="0073182D">
              <w:rPr>
                <w:lang w:val="en-GB"/>
              </w:rPr>
              <w:t>7</w:t>
            </w:r>
            <w:r w:rsidR="00EB451C" w:rsidRPr="0073182D">
              <w:rPr>
                <w:lang w:val="en-GB"/>
              </w:rPr>
              <w:t>.</w:t>
            </w:r>
            <w:r w:rsidRPr="0073182D">
              <w:rPr>
                <w:lang w:val="en-GB"/>
              </w:rPr>
              <w:t>77</w:t>
            </w:r>
          </w:p>
        </w:tc>
        <w:tc>
          <w:tcPr>
            <w:tcW w:w="236" w:type="dxa"/>
            <w:tcBorders>
              <w:top w:val="single" w:sz="4" w:space="0" w:color="auto"/>
            </w:tcBorders>
          </w:tcPr>
          <w:p w14:paraId="25E728A8" w14:textId="77777777" w:rsidR="00EB6028" w:rsidRPr="0073182D" w:rsidRDefault="00EB6028" w:rsidP="00EB6028">
            <w:pPr>
              <w:pStyle w:val="Textvtabulce"/>
              <w:rPr>
                <w:lang w:val="en-GB"/>
              </w:rPr>
            </w:pPr>
          </w:p>
        </w:tc>
        <w:tc>
          <w:tcPr>
            <w:tcW w:w="964" w:type="dxa"/>
            <w:tcBorders>
              <w:top w:val="single" w:sz="4" w:space="0" w:color="auto"/>
            </w:tcBorders>
          </w:tcPr>
          <w:p w14:paraId="300F85E1" w14:textId="77777777" w:rsidR="00EB6028" w:rsidRPr="0073182D" w:rsidRDefault="00EB6028" w:rsidP="00515104">
            <w:pPr>
              <w:pStyle w:val="Textvtabulce"/>
              <w:tabs>
                <w:tab w:val="decimal" w:pos="567"/>
              </w:tabs>
              <w:rPr>
                <w:lang w:val="en-GB"/>
              </w:rPr>
            </w:pPr>
            <w:r w:rsidRPr="0073182D">
              <w:rPr>
                <w:lang w:val="en-GB"/>
              </w:rPr>
              <w:t xml:space="preserve"> 10</w:t>
            </w:r>
          </w:p>
        </w:tc>
        <w:tc>
          <w:tcPr>
            <w:tcW w:w="964" w:type="dxa"/>
            <w:tcBorders>
              <w:top w:val="single" w:sz="4" w:space="0" w:color="auto"/>
            </w:tcBorders>
          </w:tcPr>
          <w:p w14:paraId="5E8FE233" w14:textId="77777777" w:rsidR="00EB6028" w:rsidRPr="0073182D" w:rsidRDefault="00EB6028" w:rsidP="00EB451C">
            <w:pPr>
              <w:pStyle w:val="Textvtabulce"/>
              <w:tabs>
                <w:tab w:val="decimal" w:pos="567"/>
              </w:tabs>
              <w:rPr>
                <w:lang w:val="en-GB"/>
              </w:rPr>
            </w:pPr>
            <w:r w:rsidRPr="0073182D">
              <w:rPr>
                <w:lang w:val="en-GB"/>
              </w:rPr>
              <w:t xml:space="preserve"> 77</w:t>
            </w:r>
            <w:r w:rsidR="00EB451C" w:rsidRPr="0073182D">
              <w:rPr>
                <w:lang w:val="en-GB"/>
              </w:rPr>
              <w:t>.</w:t>
            </w:r>
            <w:r w:rsidRPr="0073182D">
              <w:rPr>
                <w:lang w:val="en-GB"/>
              </w:rPr>
              <w:t>7</w:t>
            </w:r>
          </w:p>
        </w:tc>
      </w:tr>
      <w:tr w:rsidR="00EB6028" w:rsidRPr="0073182D" w14:paraId="6825F40A" w14:textId="77777777" w:rsidTr="00E12F3C">
        <w:trPr>
          <w:jc w:val="center"/>
        </w:trPr>
        <w:tc>
          <w:tcPr>
            <w:tcW w:w="1598" w:type="dxa"/>
          </w:tcPr>
          <w:p w14:paraId="1820A5A0" w14:textId="77777777" w:rsidR="00EB6028" w:rsidRPr="0073182D" w:rsidRDefault="00EB451C" w:rsidP="00EB6028">
            <w:pPr>
              <w:pStyle w:val="Textvtabulce"/>
              <w:rPr>
                <w:lang w:val="en-GB"/>
              </w:rPr>
            </w:pPr>
            <w:r w:rsidRPr="0073182D">
              <w:rPr>
                <w:lang w:val="en-GB"/>
              </w:rPr>
              <w:t>dichloroph</w:t>
            </w:r>
            <w:r w:rsidR="00EB6028" w:rsidRPr="0073182D">
              <w:rPr>
                <w:lang w:val="en-GB"/>
              </w:rPr>
              <w:t>enol</w:t>
            </w:r>
          </w:p>
        </w:tc>
        <w:tc>
          <w:tcPr>
            <w:tcW w:w="883" w:type="dxa"/>
          </w:tcPr>
          <w:p w14:paraId="377EB77A" w14:textId="77777777" w:rsidR="00EB6028" w:rsidRPr="0073182D" w:rsidRDefault="00EB6028" w:rsidP="00EB451C">
            <w:pPr>
              <w:pStyle w:val="Textvtabulce"/>
              <w:rPr>
                <w:lang w:val="en-GB"/>
              </w:rPr>
            </w:pPr>
            <w:r w:rsidRPr="0073182D">
              <w:rPr>
                <w:lang w:val="en-GB"/>
              </w:rPr>
              <w:t>163</w:t>
            </w:r>
            <w:r w:rsidR="00EB451C" w:rsidRPr="0073182D">
              <w:rPr>
                <w:lang w:val="en-GB"/>
              </w:rPr>
              <w:t>.</w:t>
            </w:r>
            <w:r w:rsidRPr="0073182D">
              <w:rPr>
                <w:lang w:val="en-GB"/>
              </w:rPr>
              <w:t>0</w:t>
            </w:r>
          </w:p>
        </w:tc>
        <w:tc>
          <w:tcPr>
            <w:tcW w:w="236" w:type="dxa"/>
          </w:tcPr>
          <w:p w14:paraId="1351A0AF" w14:textId="77777777" w:rsidR="00EB6028" w:rsidRPr="0073182D" w:rsidRDefault="00EB6028" w:rsidP="00EB6028">
            <w:pPr>
              <w:pStyle w:val="Textvtabulce"/>
              <w:rPr>
                <w:lang w:val="en-GB"/>
              </w:rPr>
            </w:pPr>
          </w:p>
        </w:tc>
        <w:tc>
          <w:tcPr>
            <w:tcW w:w="964" w:type="dxa"/>
          </w:tcPr>
          <w:p w14:paraId="3D8E197D" w14:textId="77777777" w:rsidR="00EB6028" w:rsidRPr="0073182D" w:rsidRDefault="00EB6028" w:rsidP="00515104">
            <w:pPr>
              <w:pStyle w:val="Textvtabulce"/>
              <w:tabs>
                <w:tab w:val="decimal" w:pos="567"/>
              </w:tabs>
              <w:rPr>
                <w:lang w:val="en-GB"/>
              </w:rPr>
            </w:pPr>
            <w:r w:rsidRPr="0073182D">
              <w:rPr>
                <w:lang w:val="en-GB"/>
              </w:rPr>
              <w:t>1</w:t>
            </w:r>
          </w:p>
        </w:tc>
        <w:tc>
          <w:tcPr>
            <w:tcW w:w="964" w:type="dxa"/>
          </w:tcPr>
          <w:p w14:paraId="0F74A7EE" w14:textId="77777777" w:rsidR="00EB6028" w:rsidRPr="0073182D" w:rsidRDefault="00EB6028" w:rsidP="00EB451C">
            <w:pPr>
              <w:pStyle w:val="Textvtabulce"/>
              <w:tabs>
                <w:tab w:val="decimal" w:pos="567"/>
              </w:tabs>
              <w:rPr>
                <w:lang w:val="en-GB"/>
              </w:rPr>
            </w:pPr>
            <w:r w:rsidRPr="0073182D">
              <w:rPr>
                <w:lang w:val="en-GB"/>
              </w:rPr>
              <w:t>6</w:t>
            </w:r>
            <w:r w:rsidR="00EB451C" w:rsidRPr="0073182D">
              <w:rPr>
                <w:lang w:val="en-GB"/>
              </w:rPr>
              <w:t>.</w:t>
            </w:r>
            <w:r w:rsidRPr="0073182D">
              <w:rPr>
                <w:lang w:val="en-GB"/>
              </w:rPr>
              <w:t>13</w:t>
            </w:r>
          </w:p>
        </w:tc>
        <w:tc>
          <w:tcPr>
            <w:tcW w:w="236" w:type="dxa"/>
          </w:tcPr>
          <w:p w14:paraId="095B0EEF" w14:textId="77777777" w:rsidR="00EB6028" w:rsidRPr="0073182D" w:rsidRDefault="00EB6028" w:rsidP="00EB6028">
            <w:pPr>
              <w:pStyle w:val="Textvtabulce"/>
              <w:rPr>
                <w:lang w:val="en-GB"/>
              </w:rPr>
            </w:pPr>
          </w:p>
        </w:tc>
        <w:tc>
          <w:tcPr>
            <w:tcW w:w="964" w:type="dxa"/>
          </w:tcPr>
          <w:p w14:paraId="0558A684" w14:textId="77777777" w:rsidR="00EB6028" w:rsidRPr="0073182D" w:rsidRDefault="00EB6028" w:rsidP="00515104">
            <w:pPr>
              <w:pStyle w:val="Textvtabulce"/>
              <w:tabs>
                <w:tab w:val="decimal" w:pos="567"/>
              </w:tabs>
              <w:rPr>
                <w:lang w:val="en-GB"/>
              </w:rPr>
            </w:pPr>
            <w:r w:rsidRPr="0073182D">
              <w:rPr>
                <w:lang w:val="en-GB"/>
              </w:rPr>
              <w:t xml:space="preserve"> 10</w:t>
            </w:r>
          </w:p>
        </w:tc>
        <w:tc>
          <w:tcPr>
            <w:tcW w:w="964" w:type="dxa"/>
          </w:tcPr>
          <w:p w14:paraId="34F8D891" w14:textId="77777777" w:rsidR="00EB6028" w:rsidRPr="0073182D" w:rsidRDefault="00EB6028" w:rsidP="00EB451C">
            <w:pPr>
              <w:pStyle w:val="Textvtabulce"/>
              <w:tabs>
                <w:tab w:val="decimal" w:pos="567"/>
              </w:tabs>
              <w:rPr>
                <w:lang w:val="en-GB"/>
              </w:rPr>
            </w:pPr>
            <w:r w:rsidRPr="0073182D">
              <w:rPr>
                <w:lang w:val="en-GB"/>
              </w:rPr>
              <w:t xml:space="preserve"> 61</w:t>
            </w:r>
            <w:r w:rsidR="00EB451C" w:rsidRPr="0073182D">
              <w:rPr>
                <w:lang w:val="en-GB"/>
              </w:rPr>
              <w:t>.</w:t>
            </w:r>
            <w:r w:rsidRPr="0073182D">
              <w:rPr>
                <w:lang w:val="en-GB"/>
              </w:rPr>
              <w:t>3</w:t>
            </w:r>
          </w:p>
        </w:tc>
        <w:tc>
          <w:tcPr>
            <w:tcW w:w="236" w:type="dxa"/>
          </w:tcPr>
          <w:p w14:paraId="4998F882" w14:textId="77777777" w:rsidR="00EB6028" w:rsidRPr="0073182D" w:rsidRDefault="00EB6028" w:rsidP="00EB6028">
            <w:pPr>
              <w:pStyle w:val="Textvtabulce"/>
              <w:rPr>
                <w:lang w:val="en-GB"/>
              </w:rPr>
            </w:pPr>
          </w:p>
        </w:tc>
        <w:tc>
          <w:tcPr>
            <w:tcW w:w="964" w:type="dxa"/>
          </w:tcPr>
          <w:p w14:paraId="0C827829" w14:textId="77777777" w:rsidR="00EB6028" w:rsidRPr="0073182D" w:rsidRDefault="00EB6028" w:rsidP="00515104">
            <w:pPr>
              <w:pStyle w:val="Textvtabulce"/>
              <w:tabs>
                <w:tab w:val="decimal" w:pos="567"/>
              </w:tabs>
              <w:rPr>
                <w:lang w:val="en-GB"/>
              </w:rPr>
            </w:pPr>
            <w:r w:rsidRPr="0073182D">
              <w:rPr>
                <w:lang w:val="en-GB"/>
              </w:rPr>
              <w:t>1</w:t>
            </w:r>
          </w:p>
        </w:tc>
        <w:tc>
          <w:tcPr>
            <w:tcW w:w="964" w:type="dxa"/>
          </w:tcPr>
          <w:p w14:paraId="044863B6" w14:textId="77777777" w:rsidR="00EB6028" w:rsidRPr="0073182D" w:rsidRDefault="00EB6028" w:rsidP="00EB451C">
            <w:pPr>
              <w:pStyle w:val="Textvtabulce"/>
              <w:tabs>
                <w:tab w:val="decimal" w:pos="567"/>
              </w:tabs>
              <w:rPr>
                <w:lang w:val="en-GB"/>
              </w:rPr>
            </w:pPr>
            <w:r w:rsidRPr="0073182D">
              <w:rPr>
                <w:lang w:val="en-GB"/>
              </w:rPr>
              <w:t>6</w:t>
            </w:r>
            <w:r w:rsidR="00EB451C" w:rsidRPr="0073182D">
              <w:rPr>
                <w:lang w:val="en-GB"/>
              </w:rPr>
              <w:t>.</w:t>
            </w:r>
            <w:r w:rsidRPr="0073182D">
              <w:rPr>
                <w:lang w:val="en-GB"/>
              </w:rPr>
              <w:t>13</w:t>
            </w:r>
          </w:p>
        </w:tc>
      </w:tr>
      <w:tr w:rsidR="00EB6028" w:rsidRPr="0073182D" w14:paraId="601350FF" w14:textId="77777777" w:rsidTr="00E12F3C">
        <w:trPr>
          <w:jc w:val="center"/>
        </w:trPr>
        <w:tc>
          <w:tcPr>
            <w:tcW w:w="1598" w:type="dxa"/>
          </w:tcPr>
          <w:p w14:paraId="131002F2" w14:textId="77777777" w:rsidR="00EB6028" w:rsidRPr="0073182D" w:rsidRDefault="00EB6028" w:rsidP="00EB451C">
            <w:pPr>
              <w:pStyle w:val="Textvtabulce"/>
              <w:rPr>
                <w:lang w:val="en-GB"/>
              </w:rPr>
            </w:pPr>
            <w:r w:rsidRPr="0073182D">
              <w:rPr>
                <w:lang w:val="en-GB"/>
              </w:rPr>
              <w:t>pentachlor</w:t>
            </w:r>
            <w:r w:rsidR="00EB451C" w:rsidRPr="0073182D">
              <w:rPr>
                <w:lang w:val="en-GB"/>
              </w:rPr>
              <w:t>ophe</w:t>
            </w:r>
            <w:r w:rsidRPr="0073182D">
              <w:rPr>
                <w:lang w:val="en-GB"/>
              </w:rPr>
              <w:t>nol</w:t>
            </w:r>
          </w:p>
        </w:tc>
        <w:tc>
          <w:tcPr>
            <w:tcW w:w="883" w:type="dxa"/>
          </w:tcPr>
          <w:p w14:paraId="684DB330" w14:textId="77777777" w:rsidR="00EB6028" w:rsidRPr="0073182D" w:rsidRDefault="00EB6028" w:rsidP="00EB451C">
            <w:pPr>
              <w:pStyle w:val="Textvtabulce"/>
              <w:rPr>
                <w:lang w:val="en-GB"/>
              </w:rPr>
            </w:pPr>
            <w:r w:rsidRPr="0073182D">
              <w:rPr>
                <w:lang w:val="en-GB"/>
              </w:rPr>
              <w:t>266</w:t>
            </w:r>
            <w:r w:rsidR="00EB451C" w:rsidRPr="0073182D">
              <w:rPr>
                <w:lang w:val="en-GB"/>
              </w:rPr>
              <w:t>.</w:t>
            </w:r>
            <w:r w:rsidRPr="0073182D">
              <w:rPr>
                <w:lang w:val="en-GB"/>
              </w:rPr>
              <w:t>3</w:t>
            </w:r>
          </w:p>
        </w:tc>
        <w:tc>
          <w:tcPr>
            <w:tcW w:w="236" w:type="dxa"/>
          </w:tcPr>
          <w:p w14:paraId="07E017E6" w14:textId="77777777" w:rsidR="00EB6028" w:rsidRPr="0073182D" w:rsidRDefault="00EB6028" w:rsidP="00EB6028">
            <w:pPr>
              <w:pStyle w:val="Textvtabulce"/>
              <w:rPr>
                <w:lang w:val="en-GB"/>
              </w:rPr>
            </w:pPr>
          </w:p>
        </w:tc>
        <w:tc>
          <w:tcPr>
            <w:tcW w:w="964" w:type="dxa"/>
          </w:tcPr>
          <w:p w14:paraId="3B0195C4" w14:textId="77777777" w:rsidR="00EB6028" w:rsidRPr="0073182D" w:rsidRDefault="00EB6028" w:rsidP="00515104">
            <w:pPr>
              <w:pStyle w:val="Textvtabulce"/>
              <w:tabs>
                <w:tab w:val="decimal" w:pos="567"/>
              </w:tabs>
              <w:rPr>
                <w:lang w:val="en-GB"/>
              </w:rPr>
            </w:pPr>
            <w:r w:rsidRPr="0073182D">
              <w:rPr>
                <w:lang w:val="en-GB"/>
              </w:rPr>
              <w:t xml:space="preserve"> 10</w:t>
            </w:r>
          </w:p>
        </w:tc>
        <w:tc>
          <w:tcPr>
            <w:tcW w:w="964" w:type="dxa"/>
          </w:tcPr>
          <w:p w14:paraId="46DB576B" w14:textId="77777777" w:rsidR="00EB6028" w:rsidRPr="0073182D" w:rsidRDefault="00EB6028" w:rsidP="00EB451C">
            <w:pPr>
              <w:pStyle w:val="Textvtabulce"/>
              <w:tabs>
                <w:tab w:val="decimal" w:pos="567"/>
              </w:tabs>
              <w:rPr>
                <w:lang w:val="en-GB"/>
              </w:rPr>
            </w:pPr>
            <w:r w:rsidRPr="0073182D">
              <w:rPr>
                <w:lang w:val="en-GB"/>
              </w:rPr>
              <w:t xml:space="preserve"> 37</w:t>
            </w:r>
            <w:r w:rsidR="00EB451C" w:rsidRPr="0073182D">
              <w:rPr>
                <w:lang w:val="en-GB"/>
              </w:rPr>
              <w:t>.</w:t>
            </w:r>
            <w:r w:rsidRPr="0073182D">
              <w:rPr>
                <w:lang w:val="en-GB"/>
              </w:rPr>
              <w:t>5</w:t>
            </w:r>
          </w:p>
        </w:tc>
        <w:tc>
          <w:tcPr>
            <w:tcW w:w="236" w:type="dxa"/>
          </w:tcPr>
          <w:p w14:paraId="67B58E31" w14:textId="77777777" w:rsidR="00EB6028" w:rsidRPr="0073182D" w:rsidRDefault="00EB6028" w:rsidP="00EB6028">
            <w:pPr>
              <w:pStyle w:val="Textvtabulce"/>
              <w:rPr>
                <w:lang w:val="en-GB"/>
              </w:rPr>
            </w:pPr>
          </w:p>
        </w:tc>
        <w:tc>
          <w:tcPr>
            <w:tcW w:w="964" w:type="dxa"/>
          </w:tcPr>
          <w:p w14:paraId="3B1CE457" w14:textId="77777777" w:rsidR="00EB6028" w:rsidRPr="0073182D" w:rsidRDefault="00EB6028" w:rsidP="00515104">
            <w:pPr>
              <w:pStyle w:val="Textvtabulce"/>
              <w:tabs>
                <w:tab w:val="decimal" w:pos="567"/>
              </w:tabs>
              <w:rPr>
                <w:lang w:val="en-GB"/>
              </w:rPr>
            </w:pPr>
            <w:r w:rsidRPr="0073182D">
              <w:rPr>
                <w:lang w:val="en-GB"/>
              </w:rPr>
              <w:t>1</w:t>
            </w:r>
          </w:p>
        </w:tc>
        <w:tc>
          <w:tcPr>
            <w:tcW w:w="964" w:type="dxa"/>
          </w:tcPr>
          <w:p w14:paraId="5E709EB7" w14:textId="77777777" w:rsidR="00EB6028" w:rsidRPr="0073182D" w:rsidRDefault="00EB6028" w:rsidP="00EB451C">
            <w:pPr>
              <w:pStyle w:val="Textvtabulce"/>
              <w:tabs>
                <w:tab w:val="decimal" w:pos="567"/>
              </w:tabs>
              <w:rPr>
                <w:lang w:val="en-GB"/>
              </w:rPr>
            </w:pPr>
            <w:r w:rsidRPr="0073182D">
              <w:rPr>
                <w:lang w:val="en-GB"/>
              </w:rPr>
              <w:t>3</w:t>
            </w:r>
            <w:r w:rsidR="00EB451C" w:rsidRPr="0073182D">
              <w:rPr>
                <w:lang w:val="en-GB"/>
              </w:rPr>
              <w:t>.</w:t>
            </w:r>
            <w:r w:rsidRPr="0073182D">
              <w:rPr>
                <w:lang w:val="en-GB"/>
              </w:rPr>
              <w:t>75</w:t>
            </w:r>
          </w:p>
        </w:tc>
        <w:tc>
          <w:tcPr>
            <w:tcW w:w="236" w:type="dxa"/>
          </w:tcPr>
          <w:p w14:paraId="2185CCC4" w14:textId="77777777" w:rsidR="00EB6028" w:rsidRPr="0073182D" w:rsidRDefault="00EB6028" w:rsidP="00EB6028">
            <w:pPr>
              <w:pStyle w:val="Textvtabulce"/>
              <w:rPr>
                <w:lang w:val="en-GB"/>
              </w:rPr>
            </w:pPr>
          </w:p>
        </w:tc>
        <w:tc>
          <w:tcPr>
            <w:tcW w:w="964" w:type="dxa"/>
          </w:tcPr>
          <w:p w14:paraId="250D3F77" w14:textId="77777777" w:rsidR="00EB6028" w:rsidRPr="0073182D" w:rsidRDefault="00EB6028" w:rsidP="00515104">
            <w:pPr>
              <w:pStyle w:val="Textvtabulce"/>
              <w:tabs>
                <w:tab w:val="decimal" w:pos="567"/>
              </w:tabs>
              <w:rPr>
                <w:lang w:val="en-GB"/>
              </w:rPr>
            </w:pPr>
            <w:r w:rsidRPr="0073182D">
              <w:rPr>
                <w:lang w:val="en-GB"/>
              </w:rPr>
              <w:t>1</w:t>
            </w:r>
          </w:p>
        </w:tc>
        <w:tc>
          <w:tcPr>
            <w:tcW w:w="964" w:type="dxa"/>
          </w:tcPr>
          <w:p w14:paraId="08487DEB" w14:textId="77777777" w:rsidR="00EB6028" w:rsidRPr="0073182D" w:rsidRDefault="00EB6028" w:rsidP="00EB451C">
            <w:pPr>
              <w:pStyle w:val="Textvtabulce"/>
              <w:tabs>
                <w:tab w:val="decimal" w:pos="567"/>
              </w:tabs>
              <w:rPr>
                <w:lang w:val="en-GB"/>
              </w:rPr>
            </w:pPr>
            <w:r w:rsidRPr="0073182D">
              <w:rPr>
                <w:lang w:val="en-GB"/>
              </w:rPr>
              <w:t>3</w:t>
            </w:r>
            <w:r w:rsidR="00EB451C" w:rsidRPr="0073182D">
              <w:rPr>
                <w:lang w:val="en-GB"/>
              </w:rPr>
              <w:t>.</w:t>
            </w:r>
            <w:r w:rsidRPr="0073182D">
              <w:rPr>
                <w:lang w:val="en-GB"/>
              </w:rPr>
              <w:t>75</w:t>
            </w:r>
          </w:p>
        </w:tc>
      </w:tr>
      <w:tr w:rsidR="00EB6028" w:rsidRPr="0073182D" w14:paraId="5DD3E34D" w14:textId="77777777" w:rsidTr="00E12F3C">
        <w:trPr>
          <w:jc w:val="center"/>
        </w:trPr>
        <w:tc>
          <w:tcPr>
            <w:tcW w:w="1598" w:type="dxa"/>
          </w:tcPr>
          <w:p w14:paraId="6017426B" w14:textId="77777777" w:rsidR="00EB6028" w:rsidRPr="0073182D" w:rsidRDefault="00E12F3C" w:rsidP="00EB6028">
            <w:pPr>
              <w:pStyle w:val="Textvtabulce"/>
              <w:rPr>
                <w:lang w:val="en-GB"/>
              </w:rPr>
            </w:pPr>
            <m:oMath>
              <m:r>
                <w:rPr>
                  <w:rFonts w:ascii="Cambria Math" w:hAnsi="Cambria Math"/>
                  <w:lang w:val="en-GB"/>
                </w:rPr>
                <m:t>∑ρ</m:t>
              </m:r>
            </m:oMath>
            <w:r w:rsidR="00EB6028" w:rsidRPr="0073182D">
              <w:rPr>
                <w:lang w:val="en-GB"/>
              </w:rPr>
              <w:t xml:space="preserve"> (mg l</w:t>
            </w:r>
            <w:r w:rsidR="00EB6028" w:rsidRPr="0073182D">
              <w:rPr>
                <w:vertAlign w:val="superscript"/>
                <w:lang w:val="en-GB"/>
              </w:rPr>
              <w:t>–1</w:t>
            </w:r>
            <w:r w:rsidR="00EB6028" w:rsidRPr="0073182D">
              <w:rPr>
                <w:lang w:val="en-GB"/>
              </w:rPr>
              <w:t>)</w:t>
            </w:r>
          </w:p>
        </w:tc>
        <w:tc>
          <w:tcPr>
            <w:tcW w:w="883" w:type="dxa"/>
          </w:tcPr>
          <w:p w14:paraId="775BDF68" w14:textId="77777777" w:rsidR="00EB6028" w:rsidRPr="0073182D" w:rsidRDefault="00EB6028" w:rsidP="00EB6028">
            <w:pPr>
              <w:pStyle w:val="Textvtabulce"/>
              <w:rPr>
                <w:lang w:val="en-GB"/>
              </w:rPr>
            </w:pPr>
            <w:r w:rsidRPr="0073182D">
              <w:rPr>
                <w:lang w:val="en-GB"/>
              </w:rPr>
              <w:t>–</w:t>
            </w:r>
          </w:p>
        </w:tc>
        <w:tc>
          <w:tcPr>
            <w:tcW w:w="236" w:type="dxa"/>
          </w:tcPr>
          <w:p w14:paraId="1A967F23" w14:textId="77777777" w:rsidR="00EB6028" w:rsidRPr="0073182D" w:rsidRDefault="00EB6028" w:rsidP="00EB6028">
            <w:pPr>
              <w:pStyle w:val="Textvtabulce"/>
              <w:rPr>
                <w:lang w:val="en-GB"/>
              </w:rPr>
            </w:pPr>
          </w:p>
        </w:tc>
        <w:tc>
          <w:tcPr>
            <w:tcW w:w="964" w:type="dxa"/>
          </w:tcPr>
          <w:p w14:paraId="1A9819FD" w14:textId="77777777" w:rsidR="00EB6028" w:rsidRPr="0073182D" w:rsidRDefault="00EB6028" w:rsidP="00515104">
            <w:pPr>
              <w:pStyle w:val="Textvtabulce"/>
              <w:tabs>
                <w:tab w:val="decimal" w:pos="567"/>
              </w:tabs>
              <w:rPr>
                <w:lang w:val="en-GB"/>
              </w:rPr>
            </w:pPr>
            <w:r w:rsidRPr="0073182D">
              <w:rPr>
                <w:lang w:val="en-GB"/>
              </w:rPr>
              <w:t xml:space="preserve"> 12</w:t>
            </w:r>
          </w:p>
        </w:tc>
        <w:tc>
          <w:tcPr>
            <w:tcW w:w="964" w:type="dxa"/>
          </w:tcPr>
          <w:p w14:paraId="5829C232" w14:textId="77777777" w:rsidR="00EB6028" w:rsidRPr="0073182D" w:rsidRDefault="00EB6028" w:rsidP="00515104">
            <w:pPr>
              <w:pStyle w:val="Textvtabulce"/>
              <w:tabs>
                <w:tab w:val="decimal" w:pos="567"/>
              </w:tabs>
              <w:rPr>
                <w:lang w:val="en-GB"/>
              </w:rPr>
            </w:pPr>
            <w:r w:rsidRPr="0073182D">
              <w:rPr>
                <w:lang w:val="en-GB"/>
              </w:rPr>
              <w:t>–</w:t>
            </w:r>
          </w:p>
        </w:tc>
        <w:tc>
          <w:tcPr>
            <w:tcW w:w="236" w:type="dxa"/>
          </w:tcPr>
          <w:p w14:paraId="550BD659" w14:textId="77777777" w:rsidR="00EB6028" w:rsidRPr="0073182D" w:rsidRDefault="00EB6028" w:rsidP="00EB6028">
            <w:pPr>
              <w:pStyle w:val="Textvtabulce"/>
              <w:rPr>
                <w:lang w:val="en-GB"/>
              </w:rPr>
            </w:pPr>
          </w:p>
        </w:tc>
        <w:tc>
          <w:tcPr>
            <w:tcW w:w="964" w:type="dxa"/>
          </w:tcPr>
          <w:p w14:paraId="422AFA89" w14:textId="77777777" w:rsidR="00EB6028" w:rsidRPr="0073182D" w:rsidRDefault="00EB6028" w:rsidP="00515104">
            <w:pPr>
              <w:pStyle w:val="Textvtabulce"/>
              <w:tabs>
                <w:tab w:val="decimal" w:pos="567"/>
              </w:tabs>
              <w:rPr>
                <w:lang w:val="en-GB"/>
              </w:rPr>
            </w:pPr>
            <w:r w:rsidRPr="0073182D">
              <w:rPr>
                <w:lang w:val="en-GB"/>
              </w:rPr>
              <w:t xml:space="preserve"> 12</w:t>
            </w:r>
          </w:p>
        </w:tc>
        <w:tc>
          <w:tcPr>
            <w:tcW w:w="964" w:type="dxa"/>
          </w:tcPr>
          <w:p w14:paraId="05DA2A52" w14:textId="77777777" w:rsidR="00EB6028" w:rsidRPr="0073182D" w:rsidRDefault="00EB6028" w:rsidP="00515104">
            <w:pPr>
              <w:pStyle w:val="Textvtabulce"/>
              <w:tabs>
                <w:tab w:val="decimal" w:pos="567"/>
              </w:tabs>
              <w:rPr>
                <w:lang w:val="en-GB"/>
              </w:rPr>
            </w:pPr>
            <w:r w:rsidRPr="0073182D">
              <w:rPr>
                <w:lang w:val="en-GB"/>
              </w:rPr>
              <w:t>–</w:t>
            </w:r>
          </w:p>
        </w:tc>
        <w:tc>
          <w:tcPr>
            <w:tcW w:w="236" w:type="dxa"/>
          </w:tcPr>
          <w:p w14:paraId="1D964962" w14:textId="77777777" w:rsidR="00EB6028" w:rsidRPr="0073182D" w:rsidRDefault="00EB6028" w:rsidP="00EB6028">
            <w:pPr>
              <w:pStyle w:val="Textvtabulce"/>
              <w:rPr>
                <w:lang w:val="en-GB"/>
              </w:rPr>
            </w:pPr>
          </w:p>
        </w:tc>
        <w:tc>
          <w:tcPr>
            <w:tcW w:w="964" w:type="dxa"/>
          </w:tcPr>
          <w:p w14:paraId="2989F3EB" w14:textId="77777777" w:rsidR="00EB6028" w:rsidRPr="0073182D" w:rsidRDefault="00EB6028" w:rsidP="00515104">
            <w:pPr>
              <w:pStyle w:val="Textvtabulce"/>
              <w:tabs>
                <w:tab w:val="decimal" w:pos="567"/>
              </w:tabs>
              <w:rPr>
                <w:lang w:val="en-GB"/>
              </w:rPr>
            </w:pPr>
            <w:r w:rsidRPr="0073182D">
              <w:rPr>
                <w:lang w:val="en-GB"/>
              </w:rPr>
              <w:t xml:space="preserve"> 12</w:t>
            </w:r>
          </w:p>
        </w:tc>
        <w:tc>
          <w:tcPr>
            <w:tcW w:w="964" w:type="dxa"/>
          </w:tcPr>
          <w:p w14:paraId="2C5F4481" w14:textId="77777777" w:rsidR="00EB6028" w:rsidRPr="0073182D" w:rsidRDefault="00EB6028" w:rsidP="00515104">
            <w:pPr>
              <w:pStyle w:val="Textvtabulce"/>
              <w:tabs>
                <w:tab w:val="decimal" w:pos="567"/>
              </w:tabs>
              <w:rPr>
                <w:lang w:val="en-GB"/>
              </w:rPr>
            </w:pPr>
            <w:r w:rsidRPr="0073182D">
              <w:rPr>
                <w:lang w:val="en-GB"/>
              </w:rPr>
              <w:t>–</w:t>
            </w:r>
          </w:p>
        </w:tc>
      </w:tr>
      <w:tr w:rsidR="00EB6028" w:rsidRPr="0073182D" w14:paraId="41BB05B7" w14:textId="77777777" w:rsidTr="00E12F3C">
        <w:trPr>
          <w:jc w:val="center"/>
        </w:trPr>
        <w:tc>
          <w:tcPr>
            <w:tcW w:w="1598" w:type="dxa"/>
            <w:tcBorders>
              <w:bottom w:val="single" w:sz="12" w:space="0" w:color="auto"/>
            </w:tcBorders>
          </w:tcPr>
          <w:p w14:paraId="24C3E408" w14:textId="77777777" w:rsidR="00EB6028" w:rsidRPr="0073182D" w:rsidRDefault="00E12F3C" w:rsidP="00EB6028">
            <w:pPr>
              <w:pStyle w:val="Textvtabulce"/>
              <w:rPr>
                <w:lang w:val="en-GB"/>
              </w:rPr>
            </w:pPr>
            <m:oMath>
              <m:r>
                <w:rPr>
                  <w:rFonts w:ascii="Cambria Math" w:hAnsi="Cambria Math"/>
                  <w:lang w:val="en-GB"/>
                </w:rPr>
                <m:t>∑c</m:t>
              </m:r>
            </m:oMath>
            <w:r w:rsidR="00EB6028" w:rsidRPr="0073182D">
              <w:rPr>
                <w:lang w:val="en-GB"/>
              </w:rPr>
              <w:t xml:space="preserve"> (mmol l</w:t>
            </w:r>
            <w:r w:rsidR="00EB6028" w:rsidRPr="0073182D">
              <w:rPr>
                <w:vertAlign w:val="superscript"/>
                <w:lang w:val="en-GB"/>
              </w:rPr>
              <w:t>–1</w:t>
            </w:r>
            <w:r w:rsidR="00EB6028" w:rsidRPr="0073182D">
              <w:rPr>
                <w:lang w:val="en-GB"/>
              </w:rPr>
              <w:t>)</w:t>
            </w:r>
          </w:p>
        </w:tc>
        <w:tc>
          <w:tcPr>
            <w:tcW w:w="883" w:type="dxa"/>
            <w:tcBorders>
              <w:bottom w:val="single" w:sz="12" w:space="0" w:color="auto"/>
            </w:tcBorders>
          </w:tcPr>
          <w:p w14:paraId="0A0FBF55" w14:textId="77777777" w:rsidR="00EB6028" w:rsidRPr="0073182D" w:rsidRDefault="00EB6028" w:rsidP="00EB6028">
            <w:pPr>
              <w:pStyle w:val="Textvtabulce"/>
              <w:rPr>
                <w:lang w:val="en-GB"/>
              </w:rPr>
            </w:pPr>
            <w:r w:rsidRPr="0073182D">
              <w:rPr>
                <w:lang w:val="en-GB"/>
              </w:rPr>
              <w:t>–</w:t>
            </w:r>
          </w:p>
        </w:tc>
        <w:tc>
          <w:tcPr>
            <w:tcW w:w="236" w:type="dxa"/>
            <w:tcBorders>
              <w:bottom w:val="single" w:sz="12" w:space="0" w:color="auto"/>
            </w:tcBorders>
          </w:tcPr>
          <w:p w14:paraId="192BCABE" w14:textId="77777777" w:rsidR="00EB6028" w:rsidRPr="0073182D" w:rsidRDefault="00EB6028" w:rsidP="00EB6028">
            <w:pPr>
              <w:pStyle w:val="Textvtabulce"/>
              <w:rPr>
                <w:lang w:val="en-GB"/>
              </w:rPr>
            </w:pPr>
          </w:p>
        </w:tc>
        <w:tc>
          <w:tcPr>
            <w:tcW w:w="964" w:type="dxa"/>
            <w:tcBorders>
              <w:bottom w:val="single" w:sz="12" w:space="0" w:color="auto"/>
            </w:tcBorders>
          </w:tcPr>
          <w:p w14:paraId="400D8A9A" w14:textId="77777777" w:rsidR="00EB6028" w:rsidRPr="0073182D" w:rsidRDefault="00EB6028" w:rsidP="00515104">
            <w:pPr>
              <w:pStyle w:val="Textvtabulce"/>
              <w:tabs>
                <w:tab w:val="decimal" w:pos="567"/>
              </w:tabs>
              <w:rPr>
                <w:lang w:val="en-GB"/>
              </w:rPr>
            </w:pPr>
            <w:r w:rsidRPr="0073182D">
              <w:rPr>
                <w:lang w:val="en-GB"/>
              </w:rPr>
              <w:t>–</w:t>
            </w:r>
          </w:p>
        </w:tc>
        <w:tc>
          <w:tcPr>
            <w:tcW w:w="964" w:type="dxa"/>
            <w:tcBorders>
              <w:bottom w:val="single" w:sz="12" w:space="0" w:color="auto"/>
            </w:tcBorders>
          </w:tcPr>
          <w:p w14:paraId="628B1CE5" w14:textId="77777777" w:rsidR="00EB6028" w:rsidRPr="0073182D" w:rsidRDefault="00EB6028" w:rsidP="00EB451C">
            <w:pPr>
              <w:pStyle w:val="Textvtabulce"/>
              <w:tabs>
                <w:tab w:val="decimal" w:pos="567"/>
              </w:tabs>
              <w:rPr>
                <w:lang w:val="en-GB"/>
              </w:rPr>
            </w:pPr>
            <w:r w:rsidRPr="0073182D">
              <w:rPr>
                <w:lang w:val="en-GB"/>
              </w:rPr>
              <w:t xml:space="preserve"> 51</w:t>
            </w:r>
            <w:r w:rsidR="00EB451C" w:rsidRPr="0073182D">
              <w:rPr>
                <w:lang w:val="en-GB"/>
              </w:rPr>
              <w:t>.</w:t>
            </w:r>
            <w:r w:rsidRPr="0073182D">
              <w:rPr>
                <w:lang w:val="en-GB"/>
              </w:rPr>
              <w:t>4</w:t>
            </w:r>
          </w:p>
        </w:tc>
        <w:tc>
          <w:tcPr>
            <w:tcW w:w="236" w:type="dxa"/>
            <w:tcBorders>
              <w:bottom w:val="single" w:sz="12" w:space="0" w:color="auto"/>
            </w:tcBorders>
          </w:tcPr>
          <w:p w14:paraId="0DE06D10" w14:textId="77777777" w:rsidR="00EB6028" w:rsidRPr="0073182D" w:rsidRDefault="00EB6028" w:rsidP="00EB6028">
            <w:pPr>
              <w:pStyle w:val="Textvtabulce"/>
              <w:rPr>
                <w:lang w:val="en-GB"/>
              </w:rPr>
            </w:pPr>
          </w:p>
        </w:tc>
        <w:tc>
          <w:tcPr>
            <w:tcW w:w="964" w:type="dxa"/>
            <w:tcBorders>
              <w:bottom w:val="single" w:sz="12" w:space="0" w:color="auto"/>
            </w:tcBorders>
          </w:tcPr>
          <w:p w14:paraId="75C4B98E" w14:textId="77777777" w:rsidR="00EB6028" w:rsidRPr="0073182D" w:rsidRDefault="00EB6028" w:rsidP="00515104">
            <w:pPr>
              <w:pStyle w:val="Textvtabulce"/>
              <w:tabs>
                <w:tab w:val="decimal" w:pos="567"/>
              </w:tabs>
              <w:rPr>
                <w:lang w:val="en-GB"/>
              </w:rPr>
            </w:pPr>
            <w:r w:rsidRPr="0073182D">
              <w:rPr>
                <w:lang w:val="en-GB"/>
              </w:rPr>
              <w:t>–</w:t>
            </w:r>
          </w:p>
        </w:tc>
        <w:tc>
          <w:tcPr>
            <w:tcW w:w="964" w:type="dxa"/>
            <w:tcBorders>
              <w:bottom w:val="single" w:sz="12" w:space="0" w:color="auto"/>
            </w:tcBorders>
          </w:tcPr>
          <w:p w14:paraId="170F6603" w14:textId="77777777" w:rsidR="00EB6028" w:rsidRPr="0073182D" w:rsidRDefault="00EB6028" w:rsidP="00EB451C">
            <w:pPr>
              <w:pStyle w:val="Textvtabulce"/>
              <w:tabs>
                <w:tab w:val="decimal" w:pos="567"/>
              </w:tabs>
              <w:rPr>
                <w:lang w:val="en-GB"/>
              </w:rPr>
            </w:pPr>
            <w:r w:rsidRPr="0073182D">
              <w:rPr>
                <w:lang w:val="en-GB"/>
              </w:rPr>
              <w:t xml:space="preserve"> 72</w:t>
            </w:r>
            <w:r w:rsidR="00EB451C" w:rsidRPr="0073182D">
              <w:rPr>
                <w:lang w:val="en-GB"/>
              </w:rPr>
              <w:t>.</w:t>
            </w:r>
            <w:r w:rsidRPr="0073182D">
              <w:rPr>
                <w:lang w:val="en-GB"/>
              </w:rPr>
              <w:t>82</w:t>
            </w:r>
          </w:p>
        </w:tc>
        <w:tc>
          <w:tcPr>
            <w:tcW w:w="236" w:type="dxa"/>
            <w:tcBorders>
              <w:bottom w:val="single" w:sz="12" w:space="0" w:color="auto"/>
            </w:tcBorders>
          </w:tcPr>
          <w:p w14:paraId="44C94A72" w14:textId="77777777" w:rsidR="00EB6028" w:rsidRPr="0073182D" w:rsidRDefault="00EB6028" w:rsidP="00EB6028">
            <w:pPr>
              <w:pStyle w:val="Textvtabulce"/>
              <w:rPr>
                <w:lang w:val="en-GB"/>
              </w:rPr>
            </w:pPr>
          </w:p>
        </w:tc>
        <w:tc>
          <w:tcPr>
            <w:tcW w:w="964" w:type="dxa"/>
            <w:tcBorders>
              <w:bottom w:val="single" w:sz="12" w:space="0" w:color="auto"/>
            </w:tcBorders>
          </w:tcPr>
          <w:p w14:paraId="7939CA95" w14:textId="77777777" w:rsidR="00EB6028" w:rsidRPr="0073182D" w:rsidRDefault="00EB6028" w:rsidP="00515104">
            <w:pPr>
              <w:pStyle w:val="Textvtabulce"/>
              <w:tabs>
                <w:tab w:val="decimal" w:pos="567"/>
              </w:tabs>
              <w:rPr>
                <w:lang w:val="en-GB"/>
              </w:rPr>
            </w:pPr>
            <w:r w:rsidRPr="0073182D">
              <w:rPr>
                <w:lang w:val="en-GB"/>
              </w:rPr>
              <w:t>–</w:t>
            </w:r>
          </w:p>
        </w:tc>
        <w:tc>
          <w:tcPr>
            <w:tcW w:w="964" w:type="dxa"/>
            <w:tcBorders>
              <w:bottom w:val="single" w:sz="12" w:space="0" w:color="auto"/>
            </w:tcBorders>
          </w:tcPr>
          <w:p w14:paraId="391DA7CC" w14:textId="77777777" w:rsidR="00EB6028" w:rsidRPr="0073182D" w:rsidRDefault="00EB6028" w:rsidP="00EB451C">
            <w:pPr>
              <w:pStyle w:val="Textvtabulce"/>
              <w:tabs>
                <w:tab w:val="decimal" w:pos="567"/>
              </w:tabs>
              <w:rPr>
                <w:lang w:val="en-GB"/>
              </w:rPr>
            </w:pPr>
            <w:r w:rsidRPr="0073182D">
              <w:rPr>
                <w:lang w:val="en-GB"/>
              </w:rPr>
              <w:t xml:space="preserve"> 87</w:t>
            </w:r>
            <w:r w:rsidR="00EB451C" w:rsidRPr="0073182D">
              <w:rPr>
                <w:lang w:val="en-GB"/>
              </w:rPr>
              <w:t>.</w:t>
            </w:r>
            <w:r w:rsidRPr="0073182D">
              <w:rPr>
                <w:lang w:val="en-GB"/>
              </w:rPr>
              <w:t>58</w:t>
            </w:r>
          </w:p>
        </w:tc>
      </w:tr>
    </w:tbl>
    <w:p w14:paraId="3ED717B2" w14:textId="77777777" w:rsidR="004F359E" w:rsidRPr="0073182D" w:rsidRDefault="004F359E" w:rsidP="00B0499F">
      <w:pPr>
        <w:spacing w:before="240"/>
        <w:rPr>
          <w:lang w:val="en-GB"/>
        </w:rPr>
      </w:pPr>
      <w:r w:rsidRPr="0073182D">
        <w:rPr>
          <w:lang w:val="en-GB"/>
        </w:rPr>
        <w:t xml:space="preserve">If there is more text under the table, set the line spacing above the paragraph </w:t>
      </w:r>
      <w:r w:rsidR="005F5AC0" w:rsidRPr="0073182D">
        <w:rPr>
          <w:lang w:val="en-GB"/>
        </w:rPr>
        <w:t>between</w:t>
      </w:r>
      <w:r w:rsidRPr="0073182D">
        <w:rPr>
          <w:lang w:val="en-GB"/>
        </w:rPr>
        <w:t xml:space="preserve"> 6 </w:t>
      </w:r>
      <w:r w:rsidR="005F5AC0" w:rsidRPr="0073182D">
        <w:rPr>
          <w:lang w:val="en-GB"/>
        </w:rPr>
        <w:t>and</w:t>
      </w:r>
      <w:r w:rsidRPr="0073182D">
        <w:rPr>
          <w:lang w:val="en-GB"/>
        </w:rPr>
        <w:t xml:space="preserve"> 12 pt to create some space between the last line in the table and the text below the table.</w:t>
      </w:r>
    </w:p>
    <w:p w14:paraId="5CB4D5D0" w14:textId="77777777" w:rsidR="004F359E" w:rsidRPr="0073182D" w:rsidRDefault="004F359E" w:rsidP="00B0499F">
      <w:pPr>
        <w:spacing w:before="240"/>
        <w:rPr>
          <w:lang w:val="en-GB"/>
        </w:rPr>
        <w:sectPr w:rsidR="004F359E" w:rsidRPr="0073182D" w:rsidSect="00967183">
          <w:headerReference w:type="even" r:id="rId47"/>
          <w:headerReference w:type="default" r:id="rId48"/>
          <w:footerReference w:type="even" r:id="rId49"/>
          <w:footerReference w:type="default" r:id="rId50"/>
          <w:headerReference w:type="first" r:id="rId51"/>
          <w:footerReference w:type="first" r:id="rId52"/>
          <w:footnotePr>
            <w:pos w:val="beneathText"/>
          </w:footnotePr>
          <w:pgSz w:w="11905" w:h="16837" w:code="9"/>
          <w:pgMar w:top="1418" w:right="1418" w:bottom="1418" w:left="1418" w:header="709" w:footer="709" w:gutter="0"/>
          <w:pgNumType w:start="1"/>
          <w:cols w:space="708"/>
          <w:docGrid w:linePitch="360"/>
        </w:sectPr>
      </w:pPr>
      <w:r w:rsidRPr="0073182D">
        <w:rPr>
          <w:lang w:val="en-GB"/>
        </w:rPr>
        <w:t xml:space="preserve">In case the table is too wide, it should have landscape orientations, see </w:t>
      </w:r>
      <w:r w:rsidRPr="0073182D">
        <w:rPr>
          <w:b/>
          <w:bCs/>
          <w:lang w:val="en-GB"/>
        </w:rPr>
        <w:t>Tab. 1.</w:t>
      </w:r>
      <w:r w:rsidR="00823EC1" w:rsidRPr="0073182D">
        <w:rPr>
          <w:b/>
          <w:bCs/>
          <w:lang w:val="en-GB"/>
        </w:rPr>
        <w:t>7</w:t>
      </w:r>
      <w:r w:rsidRPr="0073182D">
        <w:rPr>
          <w:lang w:val="en-GB"/>
        </w:rPr>
        <w:t>. If a table continues on the next page, use the header again and at the top of the table use: “Table x – continued”.</w:t>
      </w:r>
    </w:p>
    <w:p w14:paraId="207B77B6" w14:textId="77777777" w:rsidR="00F66EFB" w:rsidRPr="0073182D" w:rsidRDefault="00F66EFB" w:rsidP="00F66EFB">
      <w:pPr>
        <w:pStyle w:val="Titulek"/>
        <w:keepNext/>
      </w:pPr>
      <w:bookmarkStart w:id="21" w:name="_Toc152592297"/>
      <w:r w:rsidRPr="0073182D">
        <w:rPr>
          <w:b/>
        </w:rPr>
        <w:lastRenderedPageBreak/>
        <w:t xml:space="preserve">Table </w:t>
      </w:r>
      <w:r w:rsidR="009B010A" w:rsidRPr="0073182D">
        <w:rPr>
          <w:b/>
        </w:rPr>
        <w:fldChar w:fldCharType="begin"/>
      </w:r>
      <w:r w:rsidRPr="0073182D">
        <w:rPr>
          <w:b/>
        </w:rPr>
        <w:instrText xml:space="preserve"> STYLEREF 1 \s </w:instrText>
      </w:r>
      <w:r w:rsidR="009B010A" w:rsidRPr="0073182D">
        <w:rPr>
          <w:b/>
        </w:rPr>
        <w:fldChar w:fldCharType="separate"/>
      </w:r>
      <w:r w:rsidRPr="0073182D">
        <w:rPr>
          <w:b/>
          <w:noProof/>
        </w:rPr>
        <w:t>1</w:t>
      </w:r>
      <w:r w:rsidR="009B010A" w:rsidRPr="0073182D">
        <w:rPr>
          <w:b/>
        </w:rPr>
        <w:fldChar w:fldCharType="end"/>
      </w:r>
      <w:r w:rsidRPr="0073182D">
        <w:rPr>
          <w:b/>
        </w:rPr>
        <w:t>.</w:t>
      </w:r>
      <w:r w:rsidR="009B010A" w:rsidRPr="0073182D">
        <w:rPr>
          <w:b/>
        </w:rPr>
        <w:fldChar w:fldCharType="begin"/>
      </w:r>
      <w:r w:rsidRPr="0073182D">
        <w:rPr>
          <w:b/>
        </w:rPr>
        <w:instrText xml:space="preserve"> SEQ Table \* ARABIC \s 1 </w:instrText>
      </w:r>
      <w:r w:rsidR="009B010A" w:rsidRPr="0073182D">
        <w:rPr>
          <w:b/>
        </w:rPr>
        <w:fldChar w:fldCharType="separate"/>
      </w:r>
      <w:r w:rsidRPr="0073182D">
        <w:rPr>
          <w:b/>
          <w:noProof/>
        </w:rPr>
        <w:t>7</w:t>
      </w:r>
      <w:r w:rsidR="009B010A" w:rsidRPr="0073182D">
        <w:rPr>
          <w:b/>
        </w:rPr>
        <w:fldChar w:fldCharType="end"/>
      </w:r>
      <w:r w:rsidRPr="0073182D">
        <w:t xml:space="preserve">: </w:t>
      </w:r>
      <w:r w:rsidRPr="0073182D">
        <w:rPr>
          <w:lang w:val="en-GB"/>
        </w:rPr>
        <w:t>List of compounds used in the study</w:t>
      </w:r>
      <w:bookmarkEnd w:id="21"/>
    </w:p>
    <w:tbl>
      <w:tblPr>
        <w:tblW w:w="14173" w:type="dxa"/>
        <w:tblInd w:w="55" w:type="dxa"/>
        <w:tblCellMar>
          <w:left w:w="70" w:type="dxa"/>
          <w:right w:w="70" w:type="dxa"/>
        </w:tblCellMar>
        <w:tblLook w:val="04A0" w:firstRow="1" w:lastRow="0" w:firstColumn="1" w:lastColumn="0" w:noHBand="0" w:noVBand="1"/>
      </w:tblPr>
      <w:tblGrid>
        <w:gridCol w:w="2567"/>
        <w:gridCol w:w="1900"/>
        <w:gridCol w:w="1559"/>
        <w:gridCol w:w="1401"/>
        <w:gridCol w:w="1106"/>
        <w:gridCol w:w="1144"/>
        <w:gridCol w:w="4496"/>
      </w:tblGrid>
      <w:tr w:rsidR="005F5EAD" w:rsidRPr="0073182D" w14:paraId="76F5D863" w14:textId="77777777" w:rsidTr="00F66EFB">
        <w:trPr>
          <w:trHeight w:val="300"/>
        </w:trPr>
        <w:tc>
          <w:tcPr>
            <w:tcW w:w="2567" w:type="dxa"/>
            <w:tcBorders>
              <w:top w:val="single" w:sz="12" w:space="0" w:color="auto"/>
              <w:left w:val="nil"/>
              <w:bottom w:val="single" w:sz="4" w:space="0" w:color="auto"/>
              <w:right w:val="nil"/>
            </w:tcBorders>
            <w:shd w:val="clear" w:color="auto" w:fill="auto"/>
            <w:noWrap/>
            <w:hideMark/>
          </w:tcPr>
          <w:p w14:paraId="3BAC5137" w14:textId="77777777" w:rsidR="00EC7B78" w:rsidRPr="0073182D" w:rsidRDefault="005F5EAD" w:rsidP="00AC6168">
            <w:pPr>
              <w:pStyle w:val="Textvtabulce"/>
              <w:jc w:val="center"/>
              <w:rPr>
                <w:b/>
                <w:lang w:val="en-GB"/>
              </w:rPr>
            </w:pPr>
            <w:r w:rsidRPr="0073182D">
              <w:rPr>
                <w:b/>
                <w:lang w:val="en-GB"/>
              </w:rPr>
              <w:t>Name of compound</w:t>
            </w:r>
          </w:p>
        </w:tc>
        <w:tc>
          <w:tcPr>
            <w:tcW w:w="1900" w:type="dxa"/>
            <w:tcBorders>
              <w:top w:val="single" w:sz="12" w:space="0" w:color="auto"/>
              <w:left w:val="nil"/>
              <w:bottom w:val="single" w:sz="4" w:space="0" w:color="auto"/>
              <w:right w:val="nil"/>
            </w:tcBorders>
            <w:shd w:val="clear" w:color="auto" w:fill="auto"/>
            <w:noWrap/>
            <w:hideMark/>
          </w:tcPr>
          <w:p w14:paraId="5CB48B7D" w14:textId="77777777" w:rsidR="00EC7B78" w:rsidRPr="0073182D" w:rsidRDefault="00EC7B78" w:rsidP="005F5EAD">
            <w:pPr>
              <w:pStyle w:val="Textvtabulce"/>
              <w:jc w:val="center"/>
              <w:rPr>
                <w:b/>
                <w:lang w:val="en-GB"/>
              </w:rPr>
            </w:pPr>
            <w:r w:rsidRPr="0073182D">
              <w:rPr>
                <w:b/>
                <w:lang w:val="en-GB"/>
              </w:rPr>
              <w:t>Str</w:t>
            </w:r>
            <w:r w:rsidR="001A6756" w:rsidRPr="0073182D">
              <w:rPr>
                <w:b/>
                <w:lang w:val="en-GB"/>
              </w:rPr>
              <w:t>u</w:t>
            </w:r>
            <w:r w:rsidR="005F5EAD" w:rsidRPr="0073182D">
              <w:rPr>
                <w:b/>
                <w:lang w:val="en-GB"/>
              </w:rPr>
              <w:t>cture (</w:t>
            </w:r>
            <w:r w:rsidR="001A6756" w:rsidRPr="0073182D">
              <w:rPr>
                <w:b/>
                <w:lang w:val="en-GB"/>
              </w:rPr>
              <w:t>SMILES</w:t>
            </w:r>
            <w:r w:rsidR="005F5EAD" w:rsidRPr="0073182D">
              <w:rPr>
                <w:b/>
                <w:lang w:val="en-GB"/>
              </w:rPr>
              <w:t xml:space="preserve"> notation</w:t>
            </w:r>
            <w:r w:rsidR="001A6756" w:rsidRPr="0073182D">
              <w:rPr>
                <w:b/>
                <w:lang w:val="en-GB"/>
              </w:rPr>
              <w:t>)</w:t>
            </w:r>
          </w:p>
        </w:tc>
        <w:tc>
          <w:tcPr>
            <w:tcW w:w="1559" w:type="dxa"/>
            <w:tcBorders>
              <w:top w:val="single" w:sz="12" w:space="0" w:color="auto"/>
              <w:left w:val="nil"/>
              <w:bottom w:val="single" w:sz="4" w:space="0" w:color="auto"/>
              <w:right w:val="nil"/>
            </w:tcBorders>
            <w:shd w:val="clear" w:color="auto" w:fill="auto"/>
            <w:noWrap/>
            <w:hideMark/>
          </w:tcPr>
          <w:p w14:paraId="15581274" w14:textId="77777777" w:rsidR="00EC7B78" w:rsidRPr="0073182D" w:rsidRDefault="00EC7B78" w:rsidP="00AC6168">
            <w:pPr>
              <w:pStyle w:val="Textvtabulce"/>
              <w:jc w:val="center"/>
              <w:rPr>
                <w:b/>
                <w:lang w:val="en-GB"/>
              </w:rPr>
            </w:pPr>
            <w:proofErr w:type="spellStart"/>
            <w:r w:rsidRPr="0073182D">
              <w:rPr>
                <w:b/>
                <w:lang w:val="en-GB"/>
              </w:rPr>
              <w:t>Reaxys</w:t>
            </w:r>
            <w:proofErr w:type="spellEnd"/>
            <w:r w:rsidRPr="0073182D">
              <w:rPr>
                <w:b/>
                <w:lang w:val="en-GB"/>
              </w:rPr>
              <w:t xml:space="preserve"> Registry Number</w:t>
            </w:r>
          </w:p>
        </w:tc>
        <w:tc>
          <w:tcPr>
            <w:tcW w:w="1401" w:type="dxa"/>
            <w:tcBorders>
              <w:top w:val="single" w:sz="12" w:space="0" w:color="auto"/>
              <w:left w:val="nil"/>
              <w:bottom w:val="single" w:sz="4" w:space="0" w:color="auto"/>
              <w:right w:val="nil"/>
            </w:tcBorders>
            <w:shd w:val="clear" w:color="auto" w:fill="auto"/>
            <w:noWrap/>
            <w:hideMark/>
          </w:tcPr>
          <w:p w14:paraId="6EC8B006" w14:textId="77777777" w:rsidR="00EC7B78" w:rsidRPr="0073182D" w:rsidRDefault="00EC7B78" w:rsidP="00AC6168">
            <w:pPr>
              <w:pStyle w:val="Textvtabulce"/>
              <w:jc w:val="center"/>
              <w:rPr>
                <w:b/>
                <w:lang w:val="en-GB"/>
              </w:rPr>
            </w:pPr>
            <w:r w:rsidRPr="0073182D">
              <w:rPr>
                <w:b/>
                <w:lang w:val="en-GB"/>
              </w:rPr>
              <w:t>CAS Registry Number</w:t>
            </w:r>
          </w:p>
        </w:tc>
        <w:tc>
          <w:tcPr>
            <w:tcW w:w="1106" w:type="dxa"/>
            <w:tcBorders>
              <w:top w:val="single" w:sz="12" w:space="0" w:color="auto"/>
              <w:left w:val="nil"/>
              <w:bottom w:val="single" w:sz="4" w:space="0" w:color="auto"/>
              <w:right w:val="nil"/>
            </w:tcBorders>
            <w:shd w:val="clear" w:color="auto" w:fill="auto"/>
            <w:noWrap/>
            <w:hideMark/>
          </w:tcPr>
          <w:p w14:paraId="2415C5C0" w14:textId="77777777" w:rsidR="00EC7B78" w:rsidRPr="0073182D" w:rsidRDefault="001A6756" w:rsidP="005F5EAD">
            <w:pPr>
              <w:pStyle w:val="Textvtabulce"/>
              <w:jc w:val="center"/>
              <w:rPr>
                <w:b/>
                <w:lang w:val="en-GB"/>
              </w:rPr>
            </w:pPr>
            <w:r w:rsidRPr="0073182D">
              <w:rPr>
                <w:b/>
                <w:lang w:val="en-GB"/>
              </w:rPr>
              <w:t>Sum</w:t>
            </w:r>
            <w:r w:rsidR="005F5EAD" w:rsidRPr="0073182D">
              <w:rPr>
                <w:b/>
                <w:lang w:val="en-GB"/>
              </w:rPr>
              <w:t xml:space="preserve"> formula</w:t>
            </w:r>
          </w:p>
        </w:tc>
        <w:tc>
          <w:tcPr>
            <w:tcW w:w="1144" w:type="dxa"/>
            <w:tcBorders>
              <w:top w:val="single" w:sz="12" w:space="0" w:color="auto"/>
              <w:left w:val="nil"/>
              <w:bottom w:val="single" w:sz="4" w:space="0" w:color="auto"/>
              <w:right w:val="nil"/>
            </w:tcBorders>
            <w:shd w:val="clear" w:color="auto" w:fill="auto"/>
            <w:noWrap/>
            <w:hideMark/>
          </w:tcPr>
          <w:p w14:paraId="72501C0E" w14:textId="77777777" w:rsidR="00EC7B78" w:rsidRPr="0073182D" w:rsidRDefault="00EC7B78" w:rsidP="005F5EAD">
            <w:pPr>
              <w:pStyle w:val="Textvtabulce"/>
              <w:jc w:val="center"/>
              <w:rPr>
                <w:b/>
                <w:lang w:val="en-GB"/>
              </w:rPr>
            </w:pPr>
            <w:r w:rsidRPr="0073182D">
              <w:rPr>
                <w:b/>
                <w:lang w:val="en-GB"/>
              </w:rPr>
              <w:t>Mol</w:t>
            </w:r>
            <w:r w:rsidR="005F5EAD" w:rsidRPr="0073182D">
              <w:rPr>
                <w:b/>
                <w:lang w:val="en-GB"/>
              </w:rPr>
              <w:t>ar weight</w:t>
            </w:r>
            <w:r w:rsidRPr="0073182D">
              <w:rPr>
                <w:b/>
                <w:lang w:val="en-GB"/>
              </w:rPr>
              <w:t xml:space="preserve"> / </w:t>
            </w:r>
            <w:proofErr w:type="spellStart"/>
            <m:oMath>
              <m:r>
                <m:rPr>
                  <m:nor/>
                </m:rPr>
                <w:rPr>
                  <w:b/>
                  <w:lang w:val="en-GB"/>
                </w:rPr>
                <m:t>g</m:t>
              </m:r>
              <m:r>
                <m:rPr>
                  <m:nor/>
                </m:rPr>
                <w:rPr>
                  <w:rFonts w:ascii="Cambria Math" w:hAnsi="Cambria Math" w:cs="Cambria Math"/>
                  <w:b/>
                  <w:lang w:val="en-GB"/>
                </w:rPr>
                <m:t>⋅</m:t>
              </m:r>
              <m:r>
                <m:rPr>
                  <m:nor/>
                </m:rPr>
                <w:rPr>
                  <w:b/>
                  <w:lang w:val="en-GB"/>
                </w:rPr>
                <m:t>mo</m:t>
              </m:r>
              <w:proofErr w:type="spellEnd"/>
              <m:sSup>
                <m:sSupPr>
                  <m:ctrlPr>
                    <w:rPr>
                      <w:rFonts w:ascii="Cambria Math" w:hAnsi="Cambria Math"/>
                      <w:b/>
                      <w:i/>
                      <w:lang w:val="en-GB"/>
                    </w:rPr>
                  </m:ctrlPr>
                </m:sSupPr>
                <m:e>
                  <m:r>
                    <m:rPr>
                      <m:nor/>
                    </m:rPr>
                    <w:rPr>
                      <w:b/>
                      <w:lang w:val="en-GB"/>
                    </w:rPr>
                    <m:t>l</m:t>
                  </m:r>
                </m:e>
                <m:sup>
                  <m:r>
                    <m:rPr>
                      <m:nor/>
                    </m:rPr>
                    <w:rPr>
                      <w:b/>
                      <w:lang w:val="en-GB"/>
                    </w:rPr>
                    <m:t>-1</m:t>
                  </m:r>
                </m:sup>
              </m:sSup>
            </m:oMath>
          </w:p>
        </w:tc>
        <w:tc>
          <w:tcPr>
            <w:tcW w:w="4496" w:type="dxa"/>
            <w:tcBorders>
              <w:top w:val="single" w:sz="12" w:space="0" w:color="auto"/>
              <w:left w:val="nil"/>
              <w:bottom w:val="single" w:sz="4" w:space="0" w:color="auto"/>
              <w:right w:val="nil"/>
            </w:tcBorders>
            <w:shd w:val="clear" w:color="auto" w:fill="auto"/>
            <w:noWrap/>
            <w:hideMark/>
          </w:tcPr>
          <w:p w14:paraId="065145F7" w14:textId="77777777" w:rsidR="00EC7B78" w:rsidRPr="0073182D" w:rsidRDefault="00EC7B78" w:rsidP="00AC6168">
            <w:pPr>
              <w:pStyle w:val="Textvtabulce"/>
              <w:jc w:val="center"/>
              <w:rPr>
                <w:b/>
                <w:lang w:val="en-GB"/>
              </w:rPr>
            </w:pPr>
            <w:r w:rsidRPr="0073182D">
              <w:rPr>
                <w:b/>
                <w:lang w:val="en-GB"/>
              </w:rPr>
              <w:t>InChI Key</w:t>
            </w:r>
          </w:p>
        </w:tc>
      </w:tr>
      <w:tr w:rsidR="005F5EAD" w:rsidRPr="0073182D" w14:paraId="2CCF1A9A" w14:textId="77777777" w:rsidTr="00F66EFB">
        <w:trPr>
          <w:trHeight w:val="300"/>
        </w:trPr>
        <w:tc>
          <w:tcPr>
            <w:tcW w:w="2567" w:type="dxa"/>
            <w:tcBorders>
              <w:top w:val="single" w:sz="4" w:space="0" w:color="auto"/>
              <w:left w:val="nil"/>
              <w:bottom w:val="nil"/>
              <w:right w:val="nil"/>
            </w:tcBorders>
            <w:shd w:val="clear" w:color="auto" w:fill="auto"/>
            <w:noWrap/>
            <w:hideMark/>
          </w:tcPr>
          <w:p w14:paraId="507B4EFE" w14:textId="77777777" w:rsidR="00EC7B78" w:rsidRPr="0073182D" w:rsidRDefault="00EC7B78" w:rsidP="00AC6168">
            <w:pPr>
              <w:pStyle w:val="Textvtabulce"/>
              <w:rPr>
                <w:lang w:val="en-GB"/>
              </w:rPr>
            </w:pPr>
            <w:r w:rsidRPr="0073182D">
              <w:rPr>
                <w:lang w:val="en-GB"/>
              </w:rPr>
              <w:t>hexane</w:t>
            </w:r>
          </w:p>
        </w:tc>
        <w:tc>
          <w:tcPr>
            <w:tcW w:w="1900" w:type="dxa"/>
            <w:tcBorders>
              <w:top w:val="single" w:sz="4" w:space="0" w:color="auto"/>
              <w:left w:val="nil"/>
              <w:bottom w:val="nil"/>
              <w:right w:val="nil"/>
            </w:tcBorders>
            <w:shd w:val="clear" w:color="auto" w:fill="auto"/>
            <w:noWrap/>
            <w:hideMark/>
          </w:tcPr>
          <w:p w14:paraId="25923806" w14:textId="77777777" w:rsidR="00EC7B78" w:rsidRPr="0073182D" w:rsidRDefault="00EC7B78" w:rsidP="00AC6168">
            <w:pPr>
              <w:pStyle w:val="Textvtabulce"/>
              <w:rPr>
                <w:lang w:val="en-GB"/>
              </w:rPr>
            </w:pPr>
            <w:r w:rsidRPr="0073182D">
              <w:rPr>
                <w:lang w:val="en-GB"/>
              </w:rPr>
              <w:t>CCCCCC</w:t>
            </w:r>
          </w:p>
        </w:tc>
        <w:tc>
          <w:tcPr>
            <w:tcW w:w="1559" w:type="dxa"/>
            <w:tcBorders>
              <w:top w:val="single" w:sz="4" w:space="0" w:color="auto"/>
              <w:left w:val="nil"/>
              <w:bottom w:val="nil"/>
              <w:right w:val="nil"/>
            </w:tcBorders>
            <w:shd w:val="clear" w:color="auto" w:fill="auto"/>
            <w:noWrap/>
            <w:hideMark/>
          </w:tcPr>
          <w:p w14:paraId="757BF82C" w14:textId="77777777" w:rsidR="00EC7B78" w:rsidRPr="0073182D" w:rsidRDefault="00EC7B78" w:rsidP="00AC6168">
            <w:pPr>
              <w:pStyle w:val="Textvtabulce"/>
              <w:rPr>
                <w:lang w:val="en-GB"/>
              </w:rPr>
            </w:pPr>
            <w:r w:rsidRPr="0073182D">
              <w:rPr>
                <w:lang w:val="en-GB"/>
              </w:rPr>
              <w:t>1730733</w:t>
            </w:r>
          </w:p>
        </w:tc>
        <w:tc>
          <w:tcPr>
            <w:tcW w:w="1401" w:type="dxa"/>
            <w:tcBorders>
              <w:top w:val="single" w:sz="4" w:space="0" w:color="auto"/>
              <w:left w:val="nil"/>
              <w:bottom w:val="nil"/>
              <w:right w:val="nil"/>
            </w:tcBorders>
            <w:shd w:val="clear" w:color="auto" w:fill="auto"/>
            <w:noWrap/>
            <w:hideMark/>
          </w:tcPr>
          <w:p w14:paraId="2FECA074" w14:textId="77777777" w:rsidR="00EC7B78" w:rsidRPr="0073182D" w:rsidRDefault="00EC7B78" w:rsidP="00AC6168">
            <w:pPr>
              <w:pStyle w:val="Textvtabulce"/>
              <w:rPr>
                <w:lang w:val="en-GB"/>
              </w:rPr>
            </w:pPr>
            <w:r w:rsidRPr="0073182D">
              <w:rPr>
                <w:lang w:val="en-GB"/>
              </w:rPr>
              <w:t>110-54-3</w:t>
            </w:r>
          </w:p>
        </w:tc>
        <w:tc>
          <w:tcPr>
            <w:tcW w:w="1106" w:type="dxa"/>
            <w:tcBorders>
              <w:top w:val="single" w:sz="4" w:space="0" w:color="auto"/>
              <w:left w:val="nil"/>
              <w:bottom w:val="nil"/>
              <w:right w:val="nil"/>
            </w:tcBorders>
            <w:shd w:val="clear" w:color="auto" w:fill="auto"/>
            <w:noWrap/>
            <w:hideMark/>
          </w:tcPr>
          <w:p w14:paraId="23D44E58" w14:textId="77777777" w:rsidR="00EC7B78" w:rsidRPr="0073182D" w:rsidRDefault="00EC7B78" w:rsidP="00AC6168">
            <w:pPr>
              <w:pStyle w:val="Textvtabulce"/>
              <w:rPr>
                <w:lang w:val="en-GB"/>
              </w:rPr>
            </w:pPr>
            <w:r w:rsidRPr="0073182D">
              <w:rPr>
                <w:lang w:val="en-GB"/>
              </w:rPr>
              <w:t>C6H14</w:t>
            </w:r>
          </w:p>
        </w:tc>
        <w:tc>
          <w:tcPr>
            <w:tcW w:w="1144" w:type="dxa"/>
            <w:tcBorders>
              <w:top w:val="single" w:sz="4" w:space="0" w:color="auto"/>
              <w:left w:val="nil"/>
              <w:bottom w:val="nil"/>
              <w:right w:val="nil"/>
            </w:tcBorders>
            <w:shd w:val="clear" w:color="auto" w:fill="auto"/>
            <w:noWrap/>
            <w:hideMark/>
          </w:tcPr>
          <w:p w14:paraId="22CE5565" w14:textId="77777777" w:rsidR="00EC7B78" w:rsidRPr="0073182D" w:rsidRDefault="00EC7B78" w:rsidP="00EC6933">
            <w:pPr>
              <w:pStyle w:val="Textvtabulce"/>
              <w:tabs>
                <w:tab w:val="decimal" w:pos="454"/>
              </w:tabs>
              <w:rPr>
                <w:lang w:val="en-GB"/>
              </w:rPr>
            </w:pPr>
            <w:r w:rsidRPr="0073182D">
              <w:rPr>
                <w:lang w:val="en-GB"/>
              </w:rPr>
              <w:t>86</w:t>
            </w:r>
            <w:r w:rsidR="000B5CD1" w:rsidRPr="0073182D">
              <w:rPr>
                <w:lang w:val="en-GB"/>
              </w:rPr>
              <w:t>.</w:t>
            </w:r>
            <w:r w:rsidRPr="0073182D">
              <w:rPr>
                <w:lang w:val="en-GB"/>
              </w:rPr>
              <w:t>1772</w:t>
            </w:r>
          </w:p>
        </w:tc>
        <w:tc>
          <w:tcPr>
            <w:tcW w:w="4496" w:type="dxa"/>
            <w:tcBorders>
              <w:top w:val="single" w:sz="4" w:space="0" w:color="auto"/>
              <w:left w:val="nil"/>
              <w:bottom w:val="nil"/>
              <w:right w:val="nil"/>
            </w:tcBorders>
            <w:shd w:val="clear" w:color="auto" w:fill="auto"/>
            <w:noWrap/>
            <w:hideMark/>
          </w:tcPr>
          <w:p w14:paraId="60AECBD8" w14:textId="77777777" w:rsidR="00EC7B78" w:rsidRPr="0073182D" w:rsidRDefault="00EC7B78" w:rsidP="00AC6168">
            <w:pPr>
              <w:pStyle w:val="Textvtabulce"/>
              <w:rPr>
                <w:lang w:val="en-GB"/>
              </w:rPr>
            </w:pPr>
            <w:r w:rsidRPr="0073182D">
              <w:rPr>
                <w:lang w:val="en-GB"/>
              </w:rPr>
              <w:t>VLKZOEOYAKHREP-UHFFFAOYSA-N</w:t>
            </w:r>
          </w:p>
        </w:tc>
      </w:tr>
      <w:tr w:rsidR="005F5EAD" w:rsidRPr="0073182D" w14:paraId="59B1BC51" w14:textId="77777777" w:rsidTr="00F66EFB">
        <w:trPr>
          <w:trHeight w:val="300"/>
        </w:trPr>
        <w:tc>
          <w:tcPr>
            <w:tcW w:w="2567" w:type="dxa"/>
            <w:tcBorders>
              <w:top w:val="nil"/>
              <w:left w:val="nil"/>
              <w:bottom w:val="nil"/>
              <w:right w:val="nil"/>
            </w:tcBorders>
            <w:shd w:val="clear" w:color="auto" w:fill="auto"/>
            <w:noWrap/>
            <w:hideMark/>
          </w:tcPr>
          <w:p w14:paraId="203C4676" w14:textId="77777777" w:rsidR="00EC7B78" w:rsidRPr="0073182D" w:rsidRDefault="00EC7B78" w:rsidP="00AC6168">
            <w:pPr>
              <w:pStyle w:val="Textvtabulce"/>
              <w:rPr>
                <w:lang w:val="en-GB"/>
              </w:rPr>
            </w:pPr>
            <w:r w:rsidRPr="0073182D">
              <w:rPr>
                <w:lang w:val="en-GB"/>
              </w:rPr>
              <w:t>propane</w:t>
            </w:r>
          </w:p>
        </w:tc>
        <w:tc>
          <w:tcPr>
            <w:tcW w:w="1900" w:type="dxa"/>
            <w:tcBorders>
              <w:top w:val="nil"/>
              <w:left w:val="nil"/>
              <w:bottom w:val="nil"/>
              <w:right w:val="nil"/>
            </w:tcBorders>
            <w:shd w:val="clear" w:color="auto" w:fill="auto"/>
            <w:noWrap/>
            <w:hideMark/>
          </w:tcPr>
          <w:p w14:paraId="4367DF67" w14:textId="77777777" w:rsidR="00EC7B78" w:rsidRPr="0073182D" w:rsidRDefault="00EC7B78" w:rsidP="00AC6168">
            <w:pPr>
              <w:pStyle w:val="Textvtabulce"/>
              <w:rPr>
                <w:lang w:val="en-GB"/>
              </w:rPr>
            </w:pPr>
            <w:r w:rsidRPr="0073182D">
              <w:rPr>
                <w:lang w:val="en-GB"/>
              </w:rPr>
              <w:t>CCC</w:t>
            </w:r>
          </w:p>
        </w:tc>
        <w:tc>
          <w:tcPr>
            <w:tcW w:w="1559" w:type="dxa"/>
            <w:tcBorders>
              <w:top w:val="nil"/>
              <w:left w:val="nil"/>
              <w:bottom w:val="nil"/>
              <w:right w:val="nil"/>
            </w:tcBorders>
            <w:shd w:val="clear" w:color="auto" w:fill="auto"/>
            <w:noWrap/>
            <w:hideMark/>
          </w:tcPr>
          <w:p w14:paraId="02F257A6" w14:textId="77777777" w:rsidR="00EC7B78" w:rsidRPr="0073182D" w:rsidRDefault="00EC7B78" w:rsidP="00AC6168">
            <w:pPr>
              <w:pStyle w:val="Textvtabulce"/>
              <w:rPr>
                <w:lang w:val="en-GB"/>
              </w:rPr>
            </w:pPr>
            <w:r w:rsidRPr="0073182D">
              <w:rPr>
                <w:lang w:val="en-GB"/>
              </w:rPr>
              <w:t>1730718</w:t>
            </w:r>
          </w:p>
        </w:tc>
        <w:tc>
          <w:tcPr>
            <w:tcW w:w="1401" w:type="dxa"/>
            <w:tcBorders>
              <w:top w:val="nil"/>
              <w:left w:val="nil"/>
              <w:bottom w:val="nil"/>
              <w:right w:val="nil"/>
            </w:tcBorders>
            <w:shd w:val="clear" w:color="auto" w:fill="auto"/>
            <w:noWrap/>
            <w:hideMark/>
          </w:tcPr>
          <w:p w14:paraId="26193DFE" w14:textId="77777777" w:rsidR="00EC7B78" w:rsidRPr="0073182D" w:rsidRDefault="00EC7B78" w:rsidP="00AC6168">
            <w:pPr>
              <w:pStyle w:val="Textvtabulce"/>
              <w:rPr>
                <w:lang w:val="en-GB"/>
              </w:rPr>
            </w:pPr>
            <w:r w:rsidRPr="0073182D">
              <w:rPr>
                <w:lang w:val="en-GB"/>
              </w:rPr>
              <w:t>74-98-6</w:t>
            </w:r>
          </w:p>
        </w:tc>
        <w:tc>
          <w:tcPr>
            <w:tcW w:w="1106" w:type="dxa"/>
            <w:tcBorders>
              <w:top w:val="nil"/>
              <w:left w:val="nil"/>
              <w:bottom w:val="nil"/>
              <w:right w:val="nil"/>
            </w:tcBorders>
            <w:shd w:val="clear" w:color="auto" w:fill="auto"/>
            <w:noWrap/>
            <w:hideMark/>
          </w:tcPr>
          <w:p w14:paraId="316C0614" w14:textId="77777777" w:rsidR="00EC7B78" w:rsidRPr="0073182D" w:rsidRDefault="00EC7B78" w:rsidP="00AC6168">
            <w:pPr>
              <w:pStyle w:val="Textvtabulce"/>
              <w:rPr>
                <w:lang w:val="en-GB"/>
              </w:rPr>
            </w:pPr>
            <w:r w:rsidRPr="0073182D">
              <w:rPr>
                <w:lang w:val="en-GB"/>
              </w:rPr>
              <w:t>C3H8</w:t>
            </w:r>
          </w:p>
        </w:tc>
        <w:tc>
          <w:tcPr>
            <w:tcW w:w="1144" w:type="dxa"/>
            <w:tcBorders>
              <w:top w:val="nil"/>
              <w:left w:val="nil"/>
              <w:bottom w:val="nil"/>
              <w:right w:val="nil"/>
            </w:tcBorders>
            <w:shd w:val="clear" w:color="auto" w:fill="auto"/>
            <w:noWrap/>
            <w:hideMark/>
          </w:tcPr>
          <w:p w14:paraId="1831FEB7" w14:textId="77777777" w:rsidR="00EC7B78" w:rsidRPr="0073182D" w:rsidRDefault="00EC7B78" w:rsidP="00EC6933">
            <w:pPr>
              <w:pStyle w:val="Textvtabulce"/>
              <w:tabs>
                <w:tab w:val="decimal" w:pos="454"/>
              </w:tabs>
              <w:rPr>
                <w:lang w:val="en-GB"/>
              </w:rPr>
            </w:pPr>
            <w:r w:rsidRPr="0073182D">
              <w:rPr>
                <w:lang w:val="en-GB"/>
              </w:rPr>
              <w:t>44</w:t>
            </w:r>
            <w:r w:rsidR="000B5CD1" w:rsidRPr="0073182D">
              <w:rPr>
                <w:lang w:val="en-GB"/>
              </w:rPr>
              <w:t>.</w:t>
            </w:r>
            <w:r w:rsidRPr="0073182D">
              <w:rPr>
                <w:lang w:val="en-GB"/>
              </w:rPr>
              <w:t>0965</w:t>
            </w:r>
          </w:p>
        </w:tc>
        <w:tc>
          <w:tcPr>
            <w:tcW w:w="4496" w:type="dxa"/>
            <w:tcBorders>
              <w:top w:val="nil"/>
              <w:left w:val="nil"/>
              <w:bottom w:val="nil"/>
              <w:right w:val="nil"/>
            </w:tcBorders>
            <w:shd w:val="clear" w:color="auto" w:fill="auto"/>
            <w:noWrap/>
            <w:hideMark/>
          </w:tcPr>
          <w:p w14:paraId="510576F7" w14:textId="77777777" w:rsidR="00EC7B78" w:rsidRPr="0073182D" w:rsidRDefault="00EC7B78" w:rsidP="00AC6168">
            <w:pPr>
              <w:pStyle w:val="Textvtabulce"/>
              <w:rPr>
                <w:lang w:val="en-GB"/>
              </w:rPr>
            </w:pPr>
            <w:r w:rsidRPr="0073182D">
              <w:rPr>
                <w:lang w:val="en-GB"/>
              </w:rPr>
              <w:t>ATUOYWHBWRKTHZ-UHFFFAOYSA-N</w:t>
            </w:r>
          </w:p>
        </w:tc>
      </w:tr>
      <w:tr w:rsidR="005F5EAD" w:rsidRPr="0073182D" w14:paraId="2477E560" w14:textId="77777777" w:rsidTr="00F66EFB">
        <w:trPr>
          <w:trHeight w:val="300"/>
        </w:trPr>
        <w:tc>
          <w:tcPr>
            <w:tcW w:w="2567" w:type="dxa"/>
            <w:tcBorders>
              <w:top w:val="nil"/>
              <w:left w:val="nil"/>
              <w:bottom w:val="nil"/>
              <w:right w:val="nil"/>
            </w:tcBorders>
            <w:shd w:val="clear" w:color="auto" w:fill="auto"/>
            <w:noWrap/>
            <w:hideMark/>
          </w:tcPr>
          <w:p w14:paraId="1292606C" w14:textId="77777777" w:rsidR="00EC7B78" w:rsidRPr="0073182D" w:rsidRDefault="00EC7B78" w:rsidP="00AC6168">
            <w:pPr>
              <w:pStyle w:val="Textvtabulce"/>
              <w:rPr>
                <w:lang w:val="en-GB"/>
              </w:rPr>
            </w:pPr>
            <w:r w:rsidRPr="0073182D">
              <w:rPr>
                <w:lang w:val="en-GB"/>
              </w:rPr>
              <w:t>n-heptane</w:t>
            </w:r>
          </w:p>
        </w:tc>
        <w:tc>
          <w:tcPr>
            <w:tcW w:w="1900" w:type="dxa"/>
            <w:tcBorders>
              <w:top w:val="nil"/>
              <w:left w:val="nil"/>
              <w:bottom w:val="nil"/>
              <w:right w:val="nil"/>
            </w:tcBorders>
            <w:shd w:val="clear" w:color="auto" w:fill="auto"/>
            <w:noWrap/>
            <w:hideMark/>
          </w:tcPr>
          <w:p w14:paraId="1489BF6B" w14:textId="77777777" w:rsidR="00EC7B78" w:rsidRPr="0073182D" w:rsidRDefault="00EC7B78" w:rsidP="00AC6168">
            <w:pPr>
              <w:pStyle w:val="Textvtabulce"/>
              <w:rPr>
                <w:lang w:val="en-GB"/>
              </w:rPr>
            </w:pPr>
            <w:r w:rsidRPr="0073182D">
              <w:rPr>
                <w:lang w:val="en-GB"/>
              </w:rPr>
              <w:t>CCCCCCC</w:t>
            </w:r>
          </w:p>
        </w:tc>
        <w:tc>
          <w:tcPr>
            <w:tcW w:w="1559" w:type="dxa"/>
            <w:tcBorders>
              <w:top w:val="nil"/>
              <w:left w:val="nil"/>
              <w:bottom w:val="nil"/>
              <w:right w:val="nil"/>
            </w:tcBorders>
            <w:shd w:val="clear" w:color="auto" w:fill="auto"/>
            <w:noWrap/>
            <w:hideMark/>
          </w:tcPr>
          <w:p w14:paraId="0381177C" w14:textId="77777777" w:rsidR="00EC7B78" w:rsidRPr="0073182D" w:rsidRDefault="00EC7B78" w:rsidP="00AC6168">
            <w:pPr>
              <w:pStyle w:val="Textvtabulce"/>
              <w:rPr>
                <w:lang w:val="en-GB"/>
              </w:rPr>
            </w:pPr>
            <w:r w:rsidRPr="0073182D">
              <w:rPr>
                <w:lang w:val="en-GB"/>
              </w:rPr>
              <w:t>1730763</w:t>
            </w:r>
          </w:p>
        </w:tc>
        <w:tc>
          <w:tcPr>
            <w:tcW w:w="1401" w:type="dxa"/>
            <w:tcBorders>
              <w:top w:val="nil"/>
              <w:left w:val="nil"/>
              <w:bottom w:val="nil"/>
              <w:right w:val="nil"/>
            </w:tcBorders>
            <w:shd w:val="clear" w:color="auto" w:fill="auto"/>
            <w:noWrap/>
            <w:hideMark/>
          </w:tcPr>
          <w:p w14:paraId="0A6E9896" w14:textId="77777777" w:rsidR="00EC7B78" w:rsidRPr="0073182D" w:rsidRDefault="00EC7B78" w:rsidP="00AC6168">
            <w:pPr>
              <w:pStyle w:val="Textvtabulce"/>
              <w:rPr>
                <w:lang w:val="en-GB"/>
              </w:rPr>
            </w:pPr>
            <w:r w:rsidRPr="0073182D">
              <w:rPr>
                <w:lang w:val="en-GB"/>
              </w:rPr>
              <w:t>142-82-5</w:t>
            </w:r>
          </w:p>
        </w:tc>
        <w:tc>
          <w:tcPr>
            <w:tcW w:w="1106" w:type="dxa"/>
            <w:tcBorders>
              <w:top w:val="nil"/>
              <w:left w:val="nil"/>
              <w:bottom w:val="nil"/>
              <w:right w:val="nil"/>
            </w:tcBorders>
            <w:shd w:val="clear" w:color="auto" w:fill="auto"/>
            <w:noWrap/>
            <w:hideMark/>
          </w:tcPr>
          <w:p w14:paraId="4FE0703C" w14:textId="77777777" w:rsidR="00EC7B78" w:rsidRPr="0073182D" w:rsidRDefault="00EC7B78" w:rsidP="00AC6168">
            <w:pPr>
              <w:pStyle w:val="Textvtabulce"/>
              <w:rPr>
                <w:lang w:val="en-GB"/>
              </w:rPr>
            </w:pPr>
            <w:r w:rsidRPr="0073182D">
              <w:rPr>
                <w:lang w:val="en-GB"/>
              </w:rPr>
              <w:t>C7H16</w:t>
            </w:r>
          </w:p>
        </w:tc>
        <w:tc>
          <w:tcPr>
            <w:tcW w:w="1144" w:type="dxa"/>
            <w:tcBorders>
              <w:top w:val="nil"/>
              <w:left w:val="nil"/>
              <w:bottom w:val="nil"/>
              <w:right w:val="nil"/>
            </w:tcBorders>
            <w:shd w:val="clear" w:color="auto" w:fill="auto"/>
            <w:noWrap/>
            <w:hideMark/>
          </w:tcPr>
          <w:p w14:paraId="703E7B0C" w14:textId="77777777" w:rsidR="00EC7B78" w:rsidRPr="0073182D" w:rsidRDefault="00EC7B78" w:rsidP="00EC6933">
            <w:pPr>
              <w:pStyle w:val="Textvtabulce"/>
              <w:tabs>
                <w:tab w:val="decimal" w:pos="454"/>
              </w:tabs>
              <w:rPr>
                <w:lang w:val="en-GB"/>
              </w:rPr>
            </w:pPr>
            <w:r w:rsidRPr="0073182D">
              <w:rPr>
                <w:lang w:val="en-GB"/>
              </w:rPr>
              <w:t>100</w:t>
            </w:r>
            <w:r w:rsidR="000B5CD1" w:rsidRPr="0073182D">
              <w:rPr>
                <w:lang w:val="en-GB"/>
              </w:rPr>
              <w:t>.</w:t>
            </w:r>
            <w:r w:rsidRPr="0073182D">
              <w:rPr>
                <w:lang w:val="en-GB"/>
              </w:rPr>
              <w:t>204</w:t>
            </w:r>
          </w:p>
        </w:tc>
        <w:tc>
          <w:tcPr>
            <w:tcW w:w="4496" w:type="dxa"/>
            <w:tcBorders>
              <w:top w:val="nil"/>
              <w:left w:val="nil"/>
              <w:bottom w:val="nil"/>
              <w:right w:val="nil"/>
            </w:tcBorders>
            <w:shd w:val="clear" w:color="auto" w:fill="auto"/>
            <w:noWrap/>
            <w:hideMark/>
          </w:tcPr>
          <w:p w14:paraId="28035F9D" w14:textId="77777777" w:rsidR="00EC7B78" w:rsidRPr="0073182D" w:rsidRDefault="00EC7B78" w:rsidP="00AC6168">
            <w:pPr>
              <w:pStyle w:val="Textvtabulce"/>
              <w:rPr>
                <w:lang w:val="en-GB"/>
              </w:rPr>
            </w:pPr>
            <w:r w:rsidRPr="0073182D">
              <w:rPr>
                <w:lang w:val="en-GB"/>
              </w:rPr>
              <w:t>IMNFDUFMRHMDMM-UHFFFAOYSA-N</w:t>
            </w:r>
          </w:p>
        </w:tc>
      </w:tr>
      <w:tr w:rsidR="005F5EAD" w:rsidRPr="0073182D" w14:paraId="45D80841" w14:textId="77777777" w:rsidTr="00F66EFB">
        <w:trPr>
          <w:trHeight w:val="300"/>
        </w:trPr>
        <w:tc>
          <w:tcPr>
            <w:tcW w:w="2567" w:type="dxa"/>
            <w:tcBorders>
              <w:top w:val="nil"/>
              <w:left w:val="nil"/>
              <w:bottom w:val="nil"/>
              <w:right w:val="nil"/>
            </w:tcBorders>
            <w:shd w:val="clear" w:color="auto" w:fill="auto"/>
            <w:noWrap/>
            <w:hideMark/>
          </w:tcPr>
          <w:p w14:paraId="26A75776" w14:textId="77777777" w:rsidR="00EC7B78" w:rsidRPr="0073182D" w:rsidRDefault="00EC7B78" w:rsidP="00AC6168">
            <w:pPr>
              <w:pStyle w:val="Textvtabulce"/>
              <w:rPr>
                <w:lang w:val="en-GB"/>
              </w:rPr>
            </w:pPr>
            <w:r w:rsidRPr="0073182D">
              <w:rPr>
                <w:lang w:val="en-GB"/>
              </w:rPr>
              <w:t>1,2-dimethylethane</w:t>
            </w:r>
          </w:p>
        </w:tc>
        <w:tc>
          <w:tcPr>
            <w:tcW w:w="1900" w:type="dxa"/>
            <w:tcBorders>
              <w:top w:val="nil"/>
              <w:left w:val="nil"/>
              <w:bottom w:val="nil"/>
              <w:right w:val="nil"/>
            </w:tcBorders>
            <w:shd w:val="clear" w:color="auto" w:fill="auto"/>
            <w:noWrap/>
            <w:hideMark/>
          </w:tcPr>
          <w:p w14:paraId="7CD31D8F" w14:textId="77777777" w:rsidR="00EC7B78" w:rsidRPr="0073182D" w:rsidRDefault="00EC7B78" w:rsidP="00AC6168">
            <w:pPr>
              <w:pStyle w:val="Textvtabulce"/>
              <w:rPr>
                <w:lang w:val="en-GB"/>
              </w:rPr>
            </w:pPr>
            <w:r w:rsidRPr="0073182D">
              <w:rPr>
                <w:lang w:val="en-GB"/>
              </w:rPr>
              <w:t>CCCC</w:t>
            </w:r>
          </w:p>
        </w:tc>
        <w:tc>
          <w:tcPr>
            <w:tcW w:w="1559" w:type="dxa"/>
            <w:tcBorders>
              <w:top w:val="nil"/>
              <w:left w:val="nil"/>
              <w:bottom w:val="nil"/>
              <w:right w:val="nil"/>
            </w:tcBorders>
            <w:shd w:val="clear" w:color="auto" w:fill="auto"/>
            <w:noWrap/>
            <w:hideMark/>
          </w:tcPr>
          <w:p w14:paraId="4A21F308" w14:textId="77777777" w:rsidR="00EC7B78" w:rsidRPr="0073182D" w:rsidRDefault="00EC7B78" w:rsidP="00AC6168">
            <w:pPr>
              <w:pStyle w:val="Textvtabulce"/>
              <w:rPr>
                <w:lang w:val="en-GB"/>
              </w:rPr>
            </w:pPr>
            <w:r w:rsidRPr="0073182D">
              <w:rPr>
                <w:lang w:val="en-GB"/>
              </w:rPr>
              <w:t>969129</w:t>
            </w:r>
          </w:p>
        </w:tc>
        <w:tc>
          <w:tcPr>
            <w:tcW w:w="1401" w:type="dxa"/>
            <w:tcBorders>
              <w:top w:val="nil"/>
              <w:left w:val="nil"/>
              <w:bottom w:val="nil"/>
              <w:right w:val="nil"/>
            </w:tcBorders>
            <w:shd w:val="clear" w:color="auto" w:fill="auto"/>
            <w:noWrap/>
            <w:hideMark/>
          </w:tcPr>
          <w:p w14:paraId="13754BF5" w14:textId="77777777" w:rsidR="00EC7B78" w:rsidRPr="0073182D" w:rsidRDefault="00EC7B78" w:rsidP="00AC6168">
            <w:pPr>
              <w:pStyle w:val="Textvtabulce"/>
              <w:rPr>
                <w:lang w:val="en-GB"/>
              </w:rPr>
            </w:pPr>
            <w:r w:rsidRPr="0073182D">
              <w:rPr>
                <w:lang w:val="en-GB"/>
              </w:rPr>
              <w:t>106-97-8</w:t>
            </w:r>
          </w:p>
        </w:tc>
        <w:tc>
          <w:tcPr>
            <w:tcW w:w="1106" w:type="dxa"/>
            <w:tcBorders>
              <w:top w:val="nil"/>
              <w:left w:val="nil"/>
              <w:bottom w:val="nil"/>
              <w:right w:val="nil"/>
            </w:tcBorders>
            <w:shd w:val="clear" w:color="auto" w:fill="auto"/>
            <w:noWrap/>
            <w:hideMark/>
          </w:tcPr>
          <w:p w14:paraId="15EFA583" w14:textId="77777777" w:rsidR="00EC7B78" w:rsidRPr="0073182D" w:rsidRDefault="00EC7B78" w:rsidP="00AC6168">
            <w:pPr>
              <w:pStyle w:val="Textvtabulce"/>
              <w:rPr>
                <w:lang w:val="en-GB"/>
              </w:rPr>
            </w:pPr>
            <w:r w:rsidRPr="0073182D">
              <w:rPr>
                <w:lang w:val="en-GB"/>
              </w:rPr>
              <w:t>C4H10</w:t>
            </w:r>
          </w:p>
        </w:tc>
        <w:tc>
          <w:tcPr>
            <w:tcW w:w="1144" w:type="dxa"/>
            <w:tcBorders>
              <w:top w:val="nil"/>
              <w:left w:val="nil"/>
              <w:bottom w:val="nil"/>
              <w:right w:val="nil"/>
            </w:tcBorders>
            <w:shd w:val="clear" w:color="auto" w:fill="auto"/>
            <w:noWrap/>
            <w:hideMark/>
          </w:tcPr>
          <w:p w14:paraId="25AD4C36" w14:textId="77777777" w:rsidR="00EC7B78" w:rsidRPr="0073182D" w:rsidRDefault="00EC7B78" w:rsidP="00EC6933">
            <w:pPr>
              <w:pStyle w:val="Textvtabulce"/>
              <w:tabs>
                <w:tab w:val="decimal" w:pos="454"/>
              </w:tabs>
              <w:rPr>
                <w:lang w:val="en-GB"/>
              </w:rPr>
            </w:pPr>
            <w:r w:rsidRPr="0073182D">
              <w:rPr>
                <w:lang w:val="en-GB"/>
              </w:rPr>
              <w:t>58</w:t>
            </w:r>
            <w:r w:rsidR="000B5CD1" w:rsidRPr="0073182D">
              <w:rPr>
                <w:lang w:val="en-GB"/>
              </w:rPr>
              <w:t>.</w:t>
            </w:r>
            <w:r w:rsidRPr="0073182D">
              <w:rPr>
                <w:lang w:val="en-GB"/>
              </w:rPr>
              <w:t>1234</w:t>
            </w:r>
          </w:p>
        </w:tc>
        <w:tc>
          <w:tcPr>
            <w:tcW w:w="4496" w:type="dxa"/>
            <w:tcBorders>
              <w:top w:val="nil"/>
              <w:left w:val="nil"/>
              <w:bottom w:val="nil"/>
              <w:right w:val="nil"/>
            </w:tcBorders>
            <w:shd w:val="clear" w:color="auto" w:fill="auto"/>
            <w:noWrap/>
            <w:hideMark/>
          </w:tcPr>
          <w:p w14:paraId="0451813F" w14:textId="77777777" w:rsidR="00EC7B78" w:rsidRPr="0073182D" w:rsidRDefault="00EC7B78" w:rsidP="00AC6168">
            <w:pPr>
              <w:pStyle w:val="Textvtabulce"/>
              <w:rPr>
                <w:lang w:val="en-GB"/>
              </w:rPr>
            </w:pPr>
            <w:r w:rsidRPr="0073182D">
              <w:rPr>
                <w:lang w:val="en-GB"/>
              </w:rPr>
              <w:t>IJDNQMDRQITEOD-UHFFFAOYSA-N</w:t>
            </w:r>
          </w:p>
        </w:tc>
      </w:tr>
      <w:tr w:rsidR="005F5EAD" w:rsidRPr="0073182D" w14:paraId="1D34259D" w14:textId="77777777" w:rsidTr="00F66EFB">
        <w:trPr>
          <w:trHeight w:val="300"/>
        </w:trPr>
        <w:tc>
          <w:tcPr>
            <w:tcW w:w="2567" w:type="dxa"/>
            <w:tcBorders>
              <w:top w:val="nil"/>
              <w:left w:val="nil"/>
              <w:bottom w:val="nil"/>
              <w:right w:val="nil"/>
            </w:tcBorders>
            <w:shd w:val="clear" w:color="auto" w:fill="auto"/>
            <w:noWrap/>
            <w:hideMark/>
          </w:tcPr>
          <w:p w14:paraId="0BC19290" w14:textId="77777777" w:rsidR="00EC7B78" w:rsidRPr="0073182D" w:rsidRDefault="00EC7B78" w:rsidP="00AC6168">
            <w:pPr>
              <w:pStyle w:val="Textvtabulce"/>
              <w:rPr>
                <w:lang w:val="en-GB"/>
              </w:rPr>
            </w:pPr>
            <w:r w:rsidRPr="0073182D">
              <w:rPr>
                <w:lang w:val="en-GB"/>
              </w:rPr>
              <w:t>pentane</w:t>
            </w:r>
          </w:p>
        </w:tc>
        <w:tc>
          <w:tcPr>
            <w:tcW w:w="1900" w:type="dxa"/>
            <w:tcBorders>
              <w:top w:val="nil"/>
              <w:left w:val="nil"/>
              <w:bottom w:val="nil"/>
              <w:right w:val="nil"/>
            </w:tcBorders>
            <w:shd w:val="clear" w:color="auto" w:fill="auto"/>
            <w:noWrap/>
            <w:hideMark/>
          </w:tcPr>
          <w:p w14:paraId="1C2055D6" w14:textId="77777777" w:rsidR="00EC7B78" w:rsidRPr="0073182D" w:rsidRDefault="00EC7B78" w:rsidP="00AC6168">
            <w:pPr>
              <w:pStyle w:val="Textvtabulce"/>
              <w:rPr>
                <w:lang w:val="en-GB"/>
              </w:rPr>
            </w:pPr>
            <w:r w:rsidRPr="0073182D">
              <w:rPr>
                <w:lang w:val="en-GB"/>
              </w:rPr>
              <w:t>CCCCC</w:t>
            </w:r>
          </w:p>
        </w:tc>
        <w:tc>
          <w:tcPr>
            <w:tcW w:w="1559" w:type="dxa"/>
            <w:tcBorders>
              <w:top w:val="nil"/>
              <w:left w:val="nil"/>
              <w:bottom w:val="nil"/>
              <w:right w:val="nil"/>
            </w:tcBorders>
            <w:shd w:val="clear" w:color="auto" w:fill="auto"/>
            <w:noWrap/>
            <w:hideMark/>
          </w:tcPr>
          <w:p w14:paraId="1F89BD13" w14:textId="77777777" w:rsidR="00EC7B78" w:rsidRPr="0073182D" w:rsidRDefault="00EC7B78" w:rsidP="00AC6168">
            <w:pPr>
              <w:pStyle w:val="Textvtabulce"/>
              <w:rPr>
                <w:lang w:val="en-GB"/>
              </w:rPr>
            </w:pPr>
            <w:r w:rsidRPr="0073182D">
              <w:rPr>
                <w:lang w:val="en-GB"/>
              </w:rPr>
              <w:t>969132</w:t>
            </w:r>
          </w:p>
        </w:tc>
        <w:tc>
          <w:tcPr>
            <w:tcW w:w="1401" w:type="dxa"/>
            <w:tcBorders>
              <w:top w:val="nil"/>
              <w:left w:val="nil"/>
              <w:bottom w:val="nil"/>
              <w:right w:val="nil"/>
            </w:tcBorders>
            <w:shd w:val="clear" w:color="auto" w:fill="auto"/>
            <w:noWrap/>
            <w:hideMark/>
          </w:tcPr>
          <w:p w14:paraId="02273C93" w14:textId="77777777" w:rsidR="00EC7B78" w:rsidRPr="0073182D" w:rsidRDefault="00EC7B78" w:rsidP="00AC6168">
            <w:pPr>
              <w:pStyle w:val="Textvtabulce"/>
              <w:rPr>
                <w:lang w:val="en-GB"/>
              </w:rPr>
            </w:pPr>
            <w:r w:rsidRPr="0073182D">
              <w:rPr>
                <w:lang w:val="en-GB"/>
              </w:rPr>
              <w:t>109-66-0</w:t>
            </w:r>
          </w:p>
        </w:tc>
        <w:tc>
          <w:tcPr>
            <w:tcW w:w="1106" w:type="dxa"/>
            <w:tcBorders>
              <w:top w:val="nil"/>
              <w:left w:val="nil"/>
              <w:bottom w:val="nil"/>
              <w:right w:val="nil"/>
            </w:tcBorders>
            <w:shd w:val="clear" w:color="auto" w:fill="auto"/>
            <w:noWrap/>
            <w:hideMark/>
          </w:tcPr>
          <w:p w14:paraId="364B8F7F" w14:textId="77777777" w:rsidR="00EC7B78" w:rsidRPr="0073182D" w:rsidRDefault="00EC7B78" w:rsidP="00AC6168">
            <w:pPr>
              <w:pStyle w:val="Textvtabulce"/>
              <w:rPr>
                <w:lang w:val="en-GB"/>
              </w:rPr>
            </w:pPr>
            <w:r w:rsidRPr="0073182D">
              <w:rPr>
                <w:lang w:val="en-GB"/>
              </w:rPr>
              <w:t>C5H12</w:t>
            </w:r>
          </w:p>
        </w:tc>
        <w:tc>
          <w:tcPr>
            <w:tcW w:w="1144" w:type="dxa"/>
            <w:tcBorders>
              <w:top w:val="nil"/>
              <w:left w:val="nil"/>
              <w:bottom w:val="nil"/>
              <w:right w:val="nil"/>
            </w:tcBorders>
            <w:shd w:val="clear" w:color="auto" w:fill="auto"/>
            <w:noWrap/>
            <w:hideMark/>
          </w:tcPr>
          <w:p w14:paraId="0BCCC88B" w14:textId="77777777" w:rsidR="00EC7B78" w:rsidRPr="0073182D" w:rsidRDefault="00EC7B78" w:rsidP="00EC6933">
            <w:pPr>
              <w:pStyle w:val="Textvtabulce"/>
              <w:tabs>
                <w:tab w:val="decimal" w:pos="454"/>
              </w:tabs>
              <w:rPr>
                <w:lang w:val="en-GB"/>
              </w:rPr>
            </w:pPr>
            <w:r w:rsidRPr="0073182D">
              <w:rPr>
                <w:lang w:val="en-GB"/>
              </w:rPr>
              <w:t>72</w:t>
            </w:r>
            <w:r w:rsidR="000B5CD1" w:rsidRPr="0073182D">
              <w:rPr>
                <w:lang w:val="en-GB"/>
              </w:rPr>
              <w:t>.</w:t>
            </w:r>
            <w:r w:rsidRPr="0073182D">
              <w:rPr>
                <w:lang w:val="en-GB"/>
              </w:rPr>
              <w:t>1503</w:t>
            </w:r>
          </w:p>
        </w:tc>
        <w:tc>
          <w:tcPr>
            <w:tcW w:w="4496" w:type="dxa"/>
            <w:tcBorders>
              <w:top w:val="nil"/>
              <w:left w:val="nil"/>
              <w:bottom w:val="nil"/>
              <w:right w:val="nil"/>
            </w:tcBorders>
            <w:shd w:val="clear" w:color="auto" w:fill="auto"/>
            <w:noWrap/>
            <w:hideMark/>
          </w:tcPr>
          <w:p w14:paraId="4A3638F7" w14:textId="77777777" w:rsidR="00EC7B78" w:rsidRPr="0073182D" w:rsidRDefault="00EC7B78" w:rsidP="00AC6168">
            <w:pPr>
              <w:pStyle w:val="Textvtabulce"/>
              <w:rPr>
                <w:lang w:val="en-GB"/>
              </w:rPr>
            </w:pPr>
            <w:r w:rsidRPr="0073182D">
              <w:rPr>
                <w:lang w:val="en-GB"/>
              </w:rPr>
              <w:t>OFBQJSOFQDEBGM-UHFFFAOYSA-N</w:t>
            </w:r>
          </w:p>
        </w:tc>
      </w:tr>
      <w:tr w:rsidR="005F5EAD" w:rsidRPr="0073182D" w14:paraId="6828D274" w14:textId="77777777" w:rsidTr="00F66EFB">
        <w:trPr>
          <w:trHeight w:val="300"/>
        </w:trPr>
        <w:tc>
          <w:tcPr>
            <w:tcW w:w="2567" w:type="dxa"/>
            <w:tcBorders>
              <w:top w:val="nil"/>
              <w:left w:val="nil"/>
              <w:bottom w:val="nil"/>
              <w:right w:val="nil"/>
            </w:tcBorders>
            <w:shd w:val="clear" w:color="auto" w:fill="auto"/>
            <w:noWrap/>
            <w:hideMark/>
          </w:tcPr>
          <w:p w14:paraId="7493AF41" w14:textId="77777777" w:rsidR="00EC7B78" w:rsidRPr="0073182D" w:rsidRDefault="00EC7B78" w:rsidP="00AC6168">
            <w:pPr>
              <w:pStyle w:val="Textvtabulce"/>
              <w:rPr>
                <w:lang w:val="en-GB"/>
              </w:rPr>
            </w:pPr>
            <w:r w:rsidRPr="0073182D">
              <w:rPr>
                <w:lang w:val="en-GB"/>
              </w:rPr>
              <w:t>octane</w:t>
            </w:r>
          </w:p>
        </w:tc>
        <w:tc>
          <w:tcPr>
            <w:tcW w:w="1900" w:type="dxa"/>
            <w:tcBorders>
              <w:top w:val="nil"/>
              <w:left w:val="nil"/>
              <w:bottom w:val="nil"/>
              <w:right w:val="nil"/>
            </w:tcBorders>
            <w:shd w:val="clear" w:color="auto" w:fill="auto"/>
            <w:noWrap/>
            <w:hideMark/>
          </w:tcPr>
          <w:p w14:paraId="60B74BCB" w14:textId="77777777" w:rsidR="00EC7B78" w:rsidRPr="0073182D" w:rsidRDefault="00EC7B78" w:rsidP="00AC6168">
            <w:pPr>
              <w:pStyle w:val="Textvtabulce"/>
              <w:rPr>
                <w:lang w:val="en-GB"/>
              </w:rPr>
            </w:pPr>
            <w:r w:rsidRPr="0073182D">
              <w:rPr>
                <w:lang w:val="en-GB"/>
              </w:rPr>
              <w:t>CCCCCCCC</w:t>
            </w:r>
          </w:p>
        </w:tc>
        <w:tc>
          <w:tcPr>
            <w:tcW w:w="1559" w:type="dxa"/>
            <w:tcBorders>
              <w:top w:val="nil"/>
              <w:left w:val="nil"/>
              <w:bottom w:val="nil"/>
              <w:right w:val="nil"/>
            </w:tcBorders>
            <w:shd w:val="clear" w:color="auto" w:fill="auto"/>
            <w:noWrap/>
            <w:hideMark/>
          </w:tcPr>
          <w:p w14:paraId="72E39C42" w14:textId="77777777" w:rsidR="00EC7B78" w:rsidRPr="0073182D" w:rsidRDefault="00EC7B78" w:rsidP="00AC6168">
            <w:pPr>
              <w:pStyle w:val="Textvtabulce"/>
              <w:rPr>
                <w:lang w:val="en-GB"/>
              </w:rPr>
            </w:pPr>
            <w:r w:rsidRPr="0073182D">
              <w:rPr>
                <w:lang w:val="en-GB"/>
              </w:rPr>
              <w:t>1696875</w:t>
            </w:r>
          </w:p>
        </w:tc>
        <w:tc>
          <w:tcPr>
            <w:tcW w:w="1401" w:type="dxa"/>
            <w:tcBorders>
              <w:top w:val="nil"/>
              <w:left w:val="nil"/>
              <w:bottom w:val="nil"/>
              <w:right w:val="nil"/>
            </w:tcBorders>
            <w:shd w:val="clear" w:color="auto" w:fill="auto"/>
            <w:noWrap/>
            <w:hideMark/>
          </w:tcPr>
          <w:p w14:paraId="20EE974D" w14:textId="77777777" w:rsidR="00EC7B78" w:rsidRPr="0073182D" w:rsidRDefault="00EC7B78" w:rsidP="00AC6168">
            <w:pPr>
              <w:pStyle w:val="Textvtabulce"/>
              <w:rPr>
                <w:lang w:val="en-GB"/>
              </w:rPr>
            </w:pPr>
            <w:r w:rsidRPr="0073182D">
              <w:rPr>
                <w:lang w:val="en-GB"/>
              </w:rPr>
              <w:t>111-65-9</w:t>
            </w:r>
          </w:p>
        </w:tc>
        <w:tc>
          <w:tcPr>
            <w:tcW w:w="1106" w:type="dxa"/>
            <w:tcBorders>
              <w:top w:val="nil"/>
              <w:left w:val="nil"/>
              <w:bottom w:val="nil"/>
              <w:right w:val="nil"/>
            </w:tcBorders>
            <w:shd w:val="clear" w:color="auto" w:fill="auto"/>
            <w:noWrap/>
            <w:hideMark/>
          </w:tcPr>
          <w:p w14:paraId="7C2F1A3E" w14:textId="77777777" w:rsidR="00EC7B78" w:rsidRPr="0073182D" w:rsidRDefault="00EC7B78" w:rsidP="00AC6168">
            <w:pPr>
              <w:pStyle w:val="Textvtabulce"/>
              <w:rPr>
                <w:lang w:val="en-GB"/>
              </w:rPr>
            </w:pPr>
            <w:r w:rsidRPr="0073182D">
              <w:rPr>
                <w:lang w:val="en-GB"/>
              </w:rPr>
              <w:t>C8H18</w:t>
            </w:r>
          </w:p>
        </w:tc>
        <w:tc>
          <w:tcPr>
            <w:tcW w:w="1144" w:type="dxa"/>
            <w:tcBorders>
              <w:top w:val="nil"/>
              <w:left w:val="nil"/>
              <w:bottom w:val="nil"/>
              <w:right w:val="nil"/>
            </w:tcBorders>
            <w:shd w:val="clear" w:color="auto" w:fill="auto"/>
            <w:noWrap/>
            <w:hideMark/>
          </w:tcPr>
          <w:p w14:paraId="360EC259" w14:textId="77777777" w:rsidR="00EC7B78" w:rsidRPr="0073182D" w:rsidRDefault="00EC7B78" w:rsidP="00EC6933">
            <w:pPr>
              <w:pStyle w:val="Textvtabulce"/>
              <w:tabs>
                <w:tab w:val="decimal" w:pos="454"/>
              </w:tabs>
              <w:rPr>
                <w:lang w:val="en-GB"/>
              </w:rPr>
            </w:pPr>
            <w:r w:rsidRPr="0073182D">
              <w:rPr>
                <w:lang w:val="en-GB"/>
              </w:rPr>
              <w:t>114</w:t>
            </w:r>
            <w:r w:rsidR="000B5CD1" w:rsidRPr="0073182D">
              <w:rPr>
                <w:lang w:val="en-GB"/>
              </w:rPr>
              <w:t>.</w:t>
            </w:r>
            <w:r w:rsidRPr="0073182D">
              <w:rPr>
                <w:lang w:val="en-GB"/>
              </w:rPr>
              <w:t>231</w:t>
            </w:r>
          </w:p>
        </w:tc>
        <w:tc>
          <w:tcPr>
            <w:tcW w:w="4496" w:type="dxa"/>
            <w:tcBorders>
              <w:top w:val="nil"/>
              <w:left w:val="nil"/>
              <w:bottom w:val="nil"/>
              <w:right w:val="nil"/>
            </w:tcBorders>
            <w:shd w:val="clear" w:color="auto" w:fill="auto"/>
            <w:noWrap/>
            <w:hideMark/>
          </w:tcPr>
          <w:p w14:paraId="6F4293B1" w14:textId="77777777" w:rsidR="00EC7B78" w:rsidRPr="0073182D" w:rsidRDefault="00EC7B78" w:rsidP="00AC6168">
            <w:pPr>
              <w:pStyle w:val="Textvtabulce"/>
              <w:rPr>
                <w:lang w:val="en-GB"/>
              </w:rPr>
            </w:pPr>
            <w:r w:rsidRPr="0073182D">
              <w:rPr>
                <w:lang w:val="en-GB"/>
              </w:rPr>
              <w:t>TVMXDCGIABBOFY-UHFFFAOYSA-N</w:t>
            </w:r>
          </w:p>
        </w:tc>
      </w:tr>
      <w:tr w:rsidR="005F5EAD" w:rsidRPr="0073182D" w14:paraId="1BF3224C" w14:textId="77777777" w:rsidTr="00F66EFB">
        <w:trPr>
          <w:trHeight w:val="300"/>
        </w:trPr>
        <w:tc>
          <w:tcPr>
            <w:tcW w:w="2567" w:type="dxa"/>
            <w:tcBorders>
              <w:top w:val="nil"/>
              <w:left w:val="nil"/>
              <w:bottom w:val="nil"/>
              <w:right w:val="nil"/>
            </w:tcBorders>
            <w:shd w:val="clear" w:color="auto" w:fill="auto"/>
            <w:noWrap/>
            <w:hideMark/>
          </w:tcPr>
          <w:p w14:paraId="011E8E60" w14:textId="77777777" w:rsidR="00EC7B78" w:rsidRPr="0073182D" w:rsidRDefault="00EC7B78" w:rsidP="00AC6168">
            <w:pPr>
              <w:pStyle w:val="Textvtabulce"/>
              <w:rPr>
                <w:lang w:val="en-GB"/>
              </w:rPr>
            </w:pPr>
            <w:r w:rsidRPr="0073182D">
              <w:rPr>
                <w:lang w:val="en-GB"/>
              </w:rPr>
              <w:t>2-methyl propane</w:t>
            </w:r>
          </w:p>
        </w:tc>
        <w:tc>
          <w:tcPr>
            <w:tcW w:w="1900" w:type="dxa"/>
            <w:tcBorders>
              <w:top w:val="nil"/>
              <w:left w:val="nil"/>
              <w:bottom w:val="nil"/>
              <w:right w:val="nil"/>
            </w:tcBorders>
            <w:shd w:val="clear" w:color="auto" w:fill="auto"/>
            <w:noWrap/>
            <w:hideMark/>
          </w:tcPr>
          <w:p w14:paraId="0C48B160" w14:textId="77777777" w:rsidR="00EC7B78" w:rsidRPr="0073182D" w:rsidRDefault="00EC7B78" w:rsidP="00AC6168">
            <w:pPr>
              <w:pStyle w:val="Textvtabulce"/>
              <w:rPr>
                <w:lang w:val="en-GB"/>
              </w:rPr>
            </w:pPr>
            <w:r w:rsidRPr="0073182D">
              <w:rPr>
                <w:lang w:val="en-GB"/>
              </w:rPr>
              <w:t>CC(C)C</w:t>
            </w:r>
          </w:p>
        </w:tc>
        <w:tc>
          <w:tcPr>
            <w:tcW w:w="1559" w:type="dxa"/>
            <w:tcBorders>
              <w:top w:val="nil"/>
              <w:left w:val="nil"/>
              <w:bottom w:val="nil"/>
              <w:right w:val="nil"/>
            </w:tcBorders>
            <w:shd w:val="clear" w:color="auto" w:fill="auto"/>
            <w:noWrap/>
            <w:hideMark/>
          </w:tcPr>
          <w:p w14:paraId="5BC961B4" w14:textId="77777777" w:rsidR="00EC7B78" w:rsidRPr="0073182D" w:rsidRDefault="00EC7B78" w:rsidP="00AC6168">
            <w:pPr>
              <w:pStyle w:val="Textvtabulce"/>
              <w:rPr>
                <w:lang w:val="en-GB"/>
              </w:rPr>
            </w:pPr>
            <w:r w:rsidRPr="0073182D">
              <w:rPr>
                <w:lang w:val="en-GB"/>
              </w:rPr>
              <w:t>1730720</w:t>
            </w:r>
          </w:p>
        </w:tc>
        <w:tc>
          <w:tcPr>
            <w:tcW w:w="1401" w:type="dxa"/>
            <w:tcBorders>
              <w:top w:val="nil"/>
              <w:left w:val="nil"/>
              <w:bottom w:val="nil"/>
              <w:right w:val="nil"/>
            </w:tcBorders>
            <w:shd w:val="clear" w:color="auto" w:fill="auto"/>
            <w:noWrap/>
            <w:hideMark/>
          </w:tcPr>
          <w:p w14:paraId="57B613B6" w14:textId="77777777" w:rsidR="00EC7B78" w:rsidRPr="0073182D" w:rsidRDefault="00EC7B78" w:rsidP="00AC6168">
            <w:pPr>
              <w:pStyle w:val="Textvtabulce"/>
              <w:rPr>
                <w:lang w:val="en-GB"/>
              </w:rPr>
            </w:pPr>
            <w:r w:rsidRPr="0073182D">
              <w:rPr>
                <w:lang w:val="en-GB"/>
              </w:rPr>
              <w:t>75-28-5</w:t>
            </w:r>
          </w:p>
        </w:tc>
        <w:tc>
          <w:tcPr>
            <w:tcW w:w="1106" w:type="dxa"/>
            <w:tcBorders>
              <w:top w:val="nil"/>
              <w:left w:val="nil"/>
              <w:bottom w:val="nil"/>
              <w:right w:val="nil"/>
            </w:tcBorders>
            <w:shd w:val="clear" w:color="auto" w:fill="auto"/>
            <w:noWrap/>
            <w:hideMark/>
          </w:tcPr>
          <w:p w14:paraId="7F1F230D" w14:textId="77777777" w:rsidR="00EC7B78" w:rsidRPr="0073182D" w:rsidRDefault="00EC7B78" w:rsidP="00AC6168">
            <w:pPr>
              <w:pStyle w:val="Textvtabulce"/>
              <w:rPr>
                <w:lang w:val="en-GB"/>
              </w:rPr>
            </w:pPr>
            <w:r w:rsidRPr="0073182D">
              <w:rPr>
                <w:lang w:val="en-GB"/>
              </w:rPr>
              <w:t>C4H10</w:t>
            </w:r>
          </w:p>
        </w:tc>
        <w:tc>
          <w:tcPr>
            <w:tcW w:w="1144" w:type="dxa"/>
            <w:tcBorders>
              <w:top w:val="nil"/>
              <w:left w:val="nil"/>
              <w:bottom w:val="nil"/>
              <w:right w:val="nil"/>
            </w:tcBorders>
            <w:shd w:val="clear" w:color="auto" w:fill="auto"/>
            <w:noWrap/>
            <w:hideMark/>
          </w:tcPr>
          <w:p w14:paraId="6890A62D" w14:textId="77777777" w:rsidR="00EC7B78" w:rsidRPr="0073182D" w:rsidRDefault="00EC7B78" w:rsidP="00EC6933">
            <w:pPr>
              <w:pStyle w:val="Textvtabulce"/>
              <w:tabs>
                <w:tab w:val="decimal" w:pos="454"/>
              </w:tabs>
              <w:rPr>
                <w:lang w:val="en-GB"/>
              </w:rPr>
            </w:pPr>
            <w:r w:rsidRPr="0073182D">
              <w:rPr>
                <w:lang w:val="en-GB"/>
              </w:rPr>
              <w:t>58</w:t>
            </w:r>
            <w:r w:rsidR="000B5CD1" w:rsidRPr="0073182D">
              <w:rPr>
                <w:lang w:val="en-GB"/>
              </w:rPr>
              <w:t>.</w:t>
            </w:r>
            <w:r w:rsidRPr="0073182D">
              <w:rPr>
                <w:lang w:val="en-GB"/>
              </w:rPr>
              <w:t>1234</w:t>
            </w:r>
          </w:p>
        </w:tc>
        <w:tc>
          <w:tcPr>
            <w:tcW w:w="4496" w:type="dxa"/>
            <w:tcBorders>
              <w:top w:val="nil"/>
              <w:left w:val="nil"/>
              <w:bottom w:val="nil"/>
              <w:right w:val="nil"/>
            </w:tcBorders>
            <w:shd w:val="clear" w:color="auto" w:fill="auto"/>
            <w:noWrap/>
            <w:hideMark/>
          </w:tcPr>
          <w:p w14:paraId="10440150" w14:textId="77777777" w:rsidR="00EC7B78" w:rsidRPr="0073182D" w:rsidRDefault="00EC7B78" w:rsidP="00AC6168">
            <w:pPr>
              <w:pStyle w:val="Textvtabulce"/>
              <w:rPr>
                <w:lang w:val="en-GB"/>
              </w:rPr>
            </w:pPr>
            <w:r w:rsidRPr="0073182D">
              <w:rPr>
                <w:lang w:val="en-GB"/>
              </w:rPr>
              <w:t>NNPPMTNAJDCUHE-UHFFFAOYSA-N</w:t>
            </w:r>
          </w:p>
        </w:tc>
      </w:tr>
      <w:tr w:rsidR="005F5EAD" w:rsidRPr="0073182D" w14:paraId="5CD15E36" w14:textId="77777777" w:rsidTr="00F66EFB">
        <w:trPr>
          <w:trHeight w:val="300"/>
        </w:trPr>
        <w:tc>
          <w:tcPr>
            <w:tcW w:w="2567" w:type="dxa"/>
            <w:tcBorders>
              <w:top w:val="nil"/>
              <w:left w:val="nil"/>
              <w:bottom w:val="nil"/>
              <w:right w:val="nil"/>
            </w:tcBorders>
            <w:shd w:val="clear" w:color="auto" w:fill="auto"/>
            <w:noWrap/>
            <w:hideMark/>
          </w:tcPr>
          <w:p w14:paraId="597774FB" w14:textId="77777777" w:rsidR="00EC7B78" w:rsidRPr="0073182D" w:rsidRDefault="00EC7B78" w:rsidP="00AC6168">
            <w:pPr>
              <w:pStyle w:val="Textvtabulce"/>
              <w:rPr>
                <w:lang w:val="en-GB"/>
              </w:rPr>
            </w:pPr>
            <w:proofErr w:type="spellStart"/>
            <w:r w:rsidRPr="0073182D">
              <w:rPr>
                <w:lang w:val="en-GB"/>
              </w:rPr>
              <w:t>decane</w:t>
            </w:r>
            <w:proofErr w:type="spellEnd"/>
          </w:p>
        </w:tc>
        <w:tc>
          <w:tcPr>
            <w:tcW w:w="1900" w:type="dxa"/>
            <w:tcBorders>
              <w:top w:val="nil"/>
              <w:left w:val="nil"/>
              <w:bottom w:val="nil"/>
              <w:right w:val="nil"/>
            </w:tcBorders>
            <w:shd w:val="clear" w:color="auto" w:fill="auto"/>
            <w:noWrap/>
            <w:hideMark/>
          </w:tcPr>
          <w:p w14:paraId="56CFA3F0" w14:textId="77777777" w:rsidR="00EC7B78" w:rsidRPr="0073182D" w:rsidRDefault="00EC7B78" w:rsidP="00AC6168">
            <w:pPr>
              <w:pStyle w:val="Textvtabulce"/>
              <w:rPr>
                <w:lang w:val="en-GB"/>
              </w:rPr>
            </w:pPr>
            <w:r w:rsidRPr="0073182D">
              <w:rPr>
                <w:lang w:val="en-GB"/>
              </w:rPr>
              <w:t>CCCCCCCCCC</w:t>
            </w:r>
          </w:p>
        </w:tc>
        <w:tc>
          <w:tcPr>
            <w:tcW w:w="1559" w:type="dxa"/>
            <w:tcBorders>
              <w:top w:val="nil"/>
              <w:left w:val="nil"/>
              <w:bottom w:val="nil"/>
              <w:right w:val="nil"/>
            </w:tcBorders>
            <w:shd w:val="clear" w:color="auto" w:fill="auto"/>
            <w:noWrap/>
            <w:hideMark/>
          </w:tcPr>
          <w:p w14:paraId="76D11775" w14:textId="77777777" w:rsidR="00EC7B78" w:rsidRPr="0073182D" w:rsidRDefault="00EC7B78" w:rsidP="00AC6168">
            <w:pPr>
              <w:pStyle w:val="Textvtabulce"/>
              <w:rPr>
                <w:lang w:val="en-GB"/>
              </w:rPr>
            </w:pPr>
            <w:r w:rsidRPr="0073182D">
              <w:rPr>
                <w:lang w:val="en-GB"/>
              </w:rPr>
              <w:t>1696981</w:t>
            </w:r>
          </w:p>
        </w:tc>
        <w:tc>
          <w:tcPr>
            <w:tcW w:w="1401" w:type="dxa"/>
            <w:tcBorders>
              <w:top w:val="nil"/>
              <w:left w:val="nil"/>
              <w:bottom w:val="nil"/>
              <w:right w:val="nil"/>
            </w:tcBorders>
            <w:shd w:val="clear" w:color="auto" w:fill="auto"/>
            <w:noWrap/>
            <w:hideMark/>
          </w:tcPr>
          <w:p w14:paraId="4E7DEB93" w14:textId="77777777" w:rsidR="00EC7B78" w:rsidRPr="0073182D" w:rsidRDefault="00EC7B78" w:rsidP="00AC6168">
            <w:pPr>
              <w:pStyle w:val="Textvtabulce"/>
              <w:rPr>
                <w:lang w:val="en-GB"/>
              </w:rPr>
            </w:pPr>
            <w:r w:rsidRPr="0073182D">
              <w:rPr>
                <w:lang w:val="en-GB"/>
              </w:rPr>
              <w:t>124-18-5</w:t>
            </w:r>
          </w:p>
        </w:tc>
        <w:tc>
          <w:tcPr>
            <w:tcW w:w="1106" w:type="dxa"/>
            <w:tcBorders>
              <w:top w:val="nil"/>
              <w:left w:val="nil"/>
              <w:bottom w:val="nil"/>
              <w:right w:val="nil"/>
            </w:tcBorders>
            <w:shd w:val="clear" w:color="auto" w:fill="auto"/>
            <w:noWrap/>
            <w:hideMark/>
          </w:tcPr>
          <w:p w14:paraId="4FC33AD9" w14:textId="77777777" w:rsidR="00EC7B78" w:rsidRPr="0073182D" w:rsidRDefault="00EC7B78" w:rsidP="00AC6168">
            <w:pPr>
              <w:pStyle w:val="Textvtabulce"/>
              <w:rPr>
                <w:lang w:val="en-GB"/>
              </w:rPr>
            </w:pPr>
            <w:r w:rsidRPr="0073182D">
              <w:rPr>
                <w:lang w:val="en-GB"/>
              </w:rPr>
              <w:t>C10H22</w:t>
            </w:r>
          </w:p>
        </w:tc>
        <w:tc>
          <w:tcPr>
            <w:tcW w:w="1144" w:type="dxa"/>
            <w:tcBorders>
              <w:top w:val="nil"/>
              <w:left w:val="nil"/>
              <w:bottom w:val="nil"/>
              <w:right w:val="nil"/>
            </w:tcBorders>
            <w:shd w:val="clear" w:color="auto" w:fill="auto"/>
            <w:noWrap/>
            <w:hideMark/>
          </w:tcPr>
          <w:p w14:paraId="0FB56583" w14:textId="77777777" w:rsidR="00EC7B78" w:rsidRPr="0073182D" w:rsidRDefault="00EC7B78" w:rsidP="00EC6933">
            <w:pPr>
              <w:pStyle w:val="Textvtabulce"/>
              <w:tabs>
                <w:tab w:val="decimal" w:pos="454"/>
              </w:tabs>
              <w:rPr>
                <w:lang w:val="en-GB"/>
              </w:rPr>
            </w:pPr>
            <w:r w:rsidRPr="0073182D">
              <w:rPr>
                <w:lang w:val="en-GB"/>
              </w:rPr>
              <w:t>142</w:t>
            </w:r>
            <w:r w:rsidR="000B5CD1" w:rsidRPr="0073182D">
              <w:rPr>
                <w:lang w:val="en-GB"/>
              </w:rPr>
              <w:t>.</w:t>
            </w:r>
            <w:r w:rsidRPr="0073182D">
              <w:rPr>
                <w:lang w:val="en-GB"/>
              </w:rPr>
              <w:t>285</w:t>
            </w:r>
          </w:p>
        </w:tc>
        <w:tc>
          <w:tcPr>
            <w:tcW w:w="4496" w:type="dxa"/>
            <w:tcBorders>
              <w:top w:val="nil"/>
              <w:left w:val="nil"/>
              <w:bottom w:val="nil"/>
              <w:right w:val="nil"/>
            </w:tcBorders>
            <w:shd w:val="clear" w:color="auto" w:fill="auto"/>
            <w:noWrap/>
            <w:hideMark/>
          </w:tcPr>
          <w:p w14:paraId="3D03FB6D" w14:textId="77777777" w:rsidR="00EC7B78" w:rsidRPr="0073182D" w:rsidRDefault="00EC7B78" w:rsidP="00AC6168">
            <w:pPr>
              <w:pStyle w:val="Textvtabulce"/>
              <w:rPr>
                <w:lang w:val="en-GB"/>
              </w:rPr>
            </w:pPr>
            <w:r w:rsidRPr="0073182D">
              <w:rPr>
                <w:lang w:val="en-GB"/>
              </w:rPr>
              <w:t>DIOQZVSQGTUSAI-UHFFFAOYSA-N</w:t>
            </w:r>
          </w:p>
        </w:tc>
      </w:tr>
      <w:tr w:rsidR="005F5EAD" w:rsidRPr="0073182D" w14:paraId="113EF779" w14:textId="77777777" w:rsidTr="00F66EFB">
        <w:trPr>
          <w:trHeight w:val="300"/>
        </w:trPr>
        <w:tc>
          <w:tcPr>
            <w:tcW w:w="2567" w:type="dxa"/>
            <w:tcBorders>
              <w:top w:val="nil"/>
              <w:left w:val="nil"/>
              <w:bottom w:val="nil"/>
              <w:right w:val="nil"/>
            </w:tcBorders>
            <w:shd w:val="clear" w:color="auto" w:fill="auto"/>
            <w:noWrap/>
            <w:hideMark/>
          </w:tcPr>
          <w:p w14:paraId="671820BF" w14:textId="77777777" w:rsidR="00EC7B78" w:rsidRPr="0073182D" w:rsidRDefault="00EC7B78" w:rsidP="00AC6168">
            <w:pPr>
              <w:pStyle w:val="Textvtabulce"/>
              <w:rPr>
                <w:lang w:val="en-GB"/>
              </w:rPr>
            </w:pPr>
            <w:r w:rsidRPr="0073182D">
              <w:rPr>
                <w:lang w:val="en-GB"/>
              </w:rPr>
              <w:t>2-methyl-butane</w:t>
            </w:r>
          </w:p>
        </w:tc>
        <w:tc>
          <w:tcPr>
            <w:tcW w:w="1900" w:type="dxa"/>
            <w:tcBorders>
              <w:top w:val="nil"/>
              <w:left w:val="nil"/>
              <w:bottom w:val="nil"/>
              <w:right w:val="nil"/>
            </w:tcBorders>
            <w:shd w:val="clear" w:color="auto" w:fill="auto"/>
            <w:noWrap/>
            <w:hideMark/>
          </w:tcPr>
          <w:p w14:paraId="23AD2524" w14:textId="77777777" w:rsidR="00EC7B78" w:rsidRPr="0073182D" w:rsidRDefault="00EC7B78" w:rsidP="00AC6168">
            <w:pPr>
              <w:pStyle w:val="Textvtabulce"/>
              <w:rPr>
                <w:lang w:val="en-GB"/>
              </w:rPr>
            </w:pPr>
            <w:r w:rsidRPr="0073182D">
              <w:rPr>
                <w:lang w:val="en-GB"/>
              </w:rPr>
              <w:t>CCC(C)C</w:t>
            </w:r>
          </w:p>
        </w:tc>
        <w:tc>
          <w:tcPr>
            <w:tcW w:w="1559" w:type="dxa"/>
            <w:tcBorders>
              <w:top w:val="nil"/>
              <w:left w:val="nil"/>
              <w:bottom w:val="nil"/>
              <w:right w:val="nil"/>
            </w:tcBorders>
            <w:shd w:val="clear" w:color="auto" w:fill="auto"/>
            <w:noWrap/>
            <w:hideMark/>
          </w:tcPr>
          <w:p w14:paraId="4476A32E" w14:textId="77777777" w:rsidR="00EC7B78" w:rsidRPr="0073182D" w:rsidRDefault="00EC7B78" w:rsidP="00AC6168">
            <w:pPr>
              <w:pStyle w:val="Textvtabulce"/>
              <w:rPr>
                <w:lang w:val="en-GB"/>
              </w:rPr>
            </w:pPr>
            <w:r w:rsidRPr="0073182D">
              <w:rPr>
                <w:lang w:val="en-GB"/>
              </w:rPr>
              <w:t>1730723</w:t>
            </w:r>
          </w:p>
        </w:tc>
        <w:tc>
          <w:tcPr>
            <w:tcW w:w="1401" w:type="dxa"/>
            <w:tcBorders>
              <w:top w:val="nil"/>
              <w:left w:val="nil"/>
              <w:bottom w:val="nil"/>
              <w:right w:val="nil"/>
            </w:tcBorders>
            <w:shd w:val="clear" w:color="auto" w:fill="auto"/>
            <w:noWrap/>
            <w:hideMark/>
          </w:tcPr>
          <w:p w14:paraId="165EF208" w14:textId="77777777" w:rsidR="00EC7B78" w:rsidRPr="0073182D" w:rsidRDefault="00EC7B78" w:rsidP="00AC6168">
            <w:pPr>
              <w:pStyle w:val="Textvtabulce"/>
              <w:rPr>
                <w:lang w:val="en-GB"/>
              </w:rPr>
            </w:pPr>
            <w:r w:rsidRPr="0073182D">
              <w:rPr>
                <w:lang w:val="en-GB"/>
              </w:rPr>
              <w:t>78-78-4</w:t>
            </w:r>
          </w:p>
        </w:tc>
        <w:tc>
          <w:tcPr>
            <w:tcW w:w="1106" w:type="dxa"/>
            <w:tcBorders>
              <w:top w:val="nil"/>
              <w:left w:val="nil"/>
              <w:bottom w:val="nil"/>
              <w:right w:val="nil"/>
            </w:tcBorders>
            <w:shd w:val="clear" w:color="auto" w:fill="auto"/>
            <w:noWrap/>
            <w:hideMark/>
          </w:tcPr>
          <w:p w14:paraId="5377D9F9" w14:textId="77777777" w:rsidR="00EC7B78" w:rsidRPr="0073182D" w:rsidRDefault="00EC7B78" w:rsidP="00AC6168">
            <w:pPr>
              <w:pStyle w:val="Textvtabulce"/>
              <w:rPr>
                <w:lang w:val="en-GB"/>
              </w:rPr>
            </w:pPr>
            <w:r w:rsidRPr="0073182D">
              <w:rPr>
                <w:lang w:val="en-GB"/>
              </w:rPr>
              <w:t>C5H12</w:t>
            </w:r>
          </w:p>
        </w:tc>
        <w:tc>
          <w:tcPr>
            <w:tcW w:w="1144" w:type="dxa"/>
            <w:tcBorders>
              <w:top w:val="nil"/>
              <w:left w:val="nil"/>
              <w:bottom w:val="nil"/>
              <w:right w:val="nil"/>
            </w:tcBorders>
            <w:shd w:val="clear" w:color="auto" w:fill="auto"/>
            <w:noWrap/>
            <w:hideMark/>
          </w:tcPr>
          <w:p w14:paraId="37F200B8" w14:textId="77777777" w:rsidR="00EC7B78" w:rsidRPr="0073182D" w:rsidRDefault="00EC7B78" w:rsidP="00EC6933">
            <w:pPr>
              <w:pStyle w:val="Textvtabulce"/>
              <w:tabs>
                <w:tab w:val="decimal" w:pos="454"/>
              </w:tabs>
              <w:rPr>
                <w:lang w:val="en-GB"/>
              </w:rPr>
            </w:pPr>
            <w:r w:rsidRPr="0073182D">
              <w:rPr>
                <w:lang w:val="en-GB"/>
              </w:rPr>
              <w:t>72</w:t>
            </w:r>
            <w:r w:rsidR="000B5CD1" w:rsidRPr="0073182D">
              <w:rPr>
                <w:lang w:val="en-GB"/>
              </w:rPr>
              <w:t>.</w:t>
            </w:r>
            <w:r w:rsidRPr="0073182D">
              <w:rPr>
                <w:lang w:val="en-GB"/>
              </w:rPr>
              <w:t>1503</w:t>
            </w:r>
          </w:p>
        </w:tc>
        <w:tc>
          <w:tcPr>
            <w:tcW w:w="4496" w:type="dxa"/>
            <w:tcBorders>
              <w:top w:val="nil"/>
              <w:left w:val="nil"/>
              <w:bottom w:val="nil"/>
              <w:right w:val="nil"/>
            </w:tcBorders>
            <w:shd w:val="clear" w:color="auto" w:fill="auto"/>
            <w:noWrap/>
            <w:hideMark/>
          </w:tcPr>
          <w:p w14:paraId="5A1275D3" w14:textId="77777777" w:rsidR="00EC7B78" w:rsidRPr="0073182D" w:rsidRDefault="00EC7B78" w:rsidP="00AC6168">
            <w:pPr>
              <w:pStyle w:val="Textvtabulce"/>
              <w:rPr>
                <w:lang w:val="en-GB"/>
              </w:rPr>
            </w:pPr>
            <w:r w:rsidRPr="0073182D">
              <w:rPr>
                <w:lang w:val="en-GB"/>
              </w:rPr>
              <w:t>QWTDNUCVQCZILF-UHFFFAOYSA-N</w:t>
            </w:r>
          </w:p>
        </w:tc>
      </w:tr>
      <w:tr w:rsidR="005F5EAD" w:rsidRPr="0073182D" w14:paraId="5629D721" w14:textId="77777777" w:rsidTr="00F66EFB">
        <w:trPr>
          <w:trHeight w:val="300"/>
        </w:trPr>
        <w:tc>
          <w:tcPr>
            <w:tcW w:w="2567" w:type="dxa"/>
            <w:tcBorders>
              <w:top w:val="nil"/>
              <w:left w:val="nil"/>
              <w:bottom w:val="nil"/>
              <w:right w:val="nil"/>
            </w:tcBorders>
            <w:shd w:val="clear" w:color="auto" w:fill="auto"/>
            <w:noWrap/>
            <w:hideMark/>
          </w:tcPr>
          <w:p w14:paraId="37A88BF0" w14:textId="77777777" w:rsidR="00EC7B78" w:rsidRPr="0073182D" w:rsidRDefault="00EC7B78" w:rsidP="00AC6168">
            <w:pPr>
              <w:pStyle w:val="Textvtabulce"/>
              <w:rPr>
                <w:lang w:val="en-GB"/>
              </w:rPr>
            </w:pPr>
            <w:r w:rsidRPr="0073182D">
              <w:rPr>
                <w:lang w:val="en-GB"/>
              </w:rPr>
              <w:t>[3.3.1]nonane</w:t>
            </w:r>
          </w:p>
        </w:tc>
        <w:tc>
          <w:tcPr>
            <w:tcW w:w="1900" w:type="dxa"/>
            <w:tcBorders>
              <w:top w:val="nil"/>
              <w:left w:val="nil"/>
              <w:bottom w:val="nil"/>
              <w:right w:val="nil"/>
            </w:tcBorders>
            <w:shd w:val="clear" w:color="auto" w:fill="auto"/>
            <w:noWrap/>
            <w:hideMark/>
          </w:tcPr>
          <w:p w14:paraId="580D4BC1" w14:textId="77777777" w:rsidR="00EC7B78" w:rsidRPr="0073182D" w:rsidRDefault="00EC7B78" w:rsidP="00AC6168">
            <w:pPr>
              <w:pStyle w:val="Textvtabulce"/>
              <w:rPr>
                <w:lang w:val="en-GB"/>
              </w:rPr>
            </w:pPr>
            <w:r w:rsidRPr="0073182D">
              <w:rPr>
                <w:lang w:val="en-GB"/>
              </w:rPr>
              <w:t>CCCCCCCCC</w:t>
            </w:r>
          </w:p>
        </w:tc>
        <w:tc>
          <w:tcPr>
            <w:tcW w:w="1559" w:type="dxa"/>
            <w:tcBorders>
              <w:top w:val="nil"/>
              <w:left w:val="nil"/>
              <w:bottom w:val="nil"/>
              <w:right w:val="nil"/>
            </w:tcBorders>
            <w:shd w:val="clear" w:color="auto" w:fill="auto"/>
            <w:noWrap/>
            <w:hideMark/>
          </w:tcPr>
          <w:p w14:paraId="11201597" w14:textId="77777777" w:rsidR="00EC7B78" w:rsidRPr="0073182D" w:rsidRDefault="00EC7B78" w:rsidP="00AC6168">
            <w:pPr>
              <w:pStyle w:val="Textvtabulce"/>
              <w:rPr>
                <w:lang w:val="en-GB"/>
              </w:rPr>
            </w:pPr>
            <w:r w:rsidRPr="0073182D">
              <w:rPr>
                <w:lang w:val="en-GB"/>
              </w:rPr>
              <w:t>1696917</w:t>
            </w:r>
          </w:p>
        </w:tc>
        <w:tc>
          <w:tcPr>
            <w:tcW w:w="1401" w:type="dxa"/>
            <w:tcBorders>
              <w:top w:val="nil"/>
              <w:left w:val="nil"/>
              <w:bottom w:val="nil"/>
              <w:right w:val="nil"/>
            </w:tcBorders>
            <w:shd w:val="clear" w:color="auto" w:fill="auto"/>
            <w:noWrap/>
            <w:hideMark/>
          </w:tcPr>
          <w:p w14:paraId="16E8F99B" w14:textId="77777777" w:rsidR="00EC7B78" w:rsidRPr="0073182D" w:rsidRDefault="00EC7B78" w:rsidP="00AC6168">
            <w:pPr>
              <w:pStyle w:val="Textvtabulce"/>
              <w:rPr>
                <w:lang w:val="en-GB"/>
              </w:rPr>
            </w:pPr>
            <w:r w:rsidRPr="0073182D">
              <w:rPr>
                <w:lang w:val="en-GB"/>
              </w:rPr>
              <w:t>111-84-2</w:t>
            </w:r>
          </w:p>
        </w:tc>
        <w:tc>
          <w:tcPr>
            <w:tcW w:w="1106" w:type="dxa"/>
            <w:tcBorders>
              <w:top w:val="nil"/>
              <w:left w:val="nil"/>
              <w:bottom w:val="nil"/>
              <w:right w:val="nil"/>
            </w:tcBorders>
            <w:shd w:val="clear" w:color="auto" w:fill="auto"/>
            <w:noWrap/>
            <w:hideMark/>
          </w:tcPr>
          <w:p w14:paraId="02BC682F" w14:textId="77777777" w:rsidR="00EC7B78" w:rsidRPr="0073182D" w:rsidRDefault="00EC7B78" w:rsidP="00AC6168">
            <w:pPr>
              <w:pStyle w:val="Textvtabulce"/>
              <w:rPr>
                <w:lang w:val="en-GB"/>
              </w:rPr>
            </w:pPr>
            <w:r w:rsidRPr="0073182D">
              <w:rPr>
                <w:lang w:val="en-GB"/>
              </w:rPr>
              <w:t>C9H20</w:t>
            </w:r>
          </w:p>
        </w:tc>
        <w:tc>
          <w:tcPr>
            <w:tcW w:w="1144" w:type="dxa"/>
            <w:tcBorders>
              <w:top w:val="nil"/>
              <w:left w:val="nil"/>
              <w:bottom w:val="nil"/>
              <w:right w:val="nil"/>
            </w:tcBorders>
            <w:shd w:val="clear" w:color="auto" w:fill="auto"/>
            <w:noWrap/>
            <w:hideMark/>
          </w:tcPr>
          <w:p w14:paraId="10F58162" w14:textId="77777777" w:rsidR="00EC7B78" w:rsidRPr="0073182D" w:rsidRDefault="00EC7B78" w:rsidP="00EC6933">
            <w:pPr>
              <w:pStyle w:val="Textvtabulce"/>
              <w:tabs>
                <w:tab w:val="decimal" w:pos="454"/>
              </w:tabs>
              <w:rPr>
                <w:lang w:val="en-GB"/>
              </w:rPr>
            </w:pPr>
            <w:r w:rsidRPr="0073182D">
              <w:rPr>
                <w:lang w:val="en-GB"/>
              </w:rPr>
              <w:t>128</w:t>
            </w:r>
            <w:r w:rsidR="000B5CD1" w:rsidRPr="0073182D">
              <w:rPr>
                <w:lang w:val="en-GB"/>
              </w:rPr>
              <w:t>.</w:t>
            </w:r>
            <w:r w:rsidRPr="0073182D">
              <w:rPr>
                <w:lang w:val="en-GB"/>
              </w:rPr>
              <w:t>258</w:t>
            </w:r>
          </w:p>
        </w:tc>
        <w:tc>
          <w:tcPr>
            <w:tcW w:w="4496" w:type="dxa"/>
            <w:tcBorders>
              <w:top w:val="nil"/>
              <w:left w:val="nil"/>
              <w:bottom w:val="nil"/>
              <w:right w:val="nil"/>
            </w:tcBorders>
            <w:shd w:val="clear" w:color="auto" w:fill="auto"/>
            <w:noWrap/>
            <w:hideMark/>
          </w:tcPr>
          <w:p w14:paraId="357149D2" w14:textId="77777777" w:rsidR="00EC7B78" w:rsidRPr="0073182D" w:rsidRDefault="00EC7B78" w:rsidP="00AC6168">
            <w:pPr>
              <w:pStyle w:val="Textvtabulce"/>
              <w:rPr>
                <w:lang w:val="en-GB"/>
              </w:rPr>
            </w:pPr>
            <w:r w:rsidRPr="0073182D">
              <w:rPr>
                <w:lang w:val="en-GB"/>
              </w:rPr>
              <w:t>BKIMMITUMNQMOS-UHFFFAOYSA-N</w:t>
            </w:r>
          </w:p>
        </w:tc>
      </w:tr>
      <w:tr w:rsidR="005F5EAD" w:rsidRPr="0073182D" w14:paraId="355AC80D" w14:textId="77777777" w:rsidTr="00F66EFB">
        <w:trPr>
          <w:trHeight w:val="300"/>
        </w:trPr>
        <w:tc>
          <w:tcPr>
            <w:tcW w:w="2567" w:type="dxa"/>
            <w:tcBorders>
              <w:top w:val="nil"/>
              <w:left w:val="nil"/>
              <w:bottom w:val="nil"/>
              <w:right w:val="nil"/>
            </w:tcBorders>
            <w:shd w:val="clear" w:color="auto" w:fill="auto"/>
            <w:noWrap/>
            <w:hideMark/>
          </w:tcPr>
          <w:p w14:paraId="1E2EDEAA" w14:textId="77777777" w:rsidR="00EC7B78" w:rsidRPr="0073182D" w:rsidRDefault="00EC7B78" w:rsidP="00AC6168">
            <w:pPr>
              <w:pStyle w:val="Textvtabulce"/>
              <w:rPr>
                <w:lang w:val="en-GB"/>
              </w:rPr>
            </w:pPr>
            <w:r w:rsidRPr="0073182D">
              <w:rPr>
                <w:lang w:val="en-GB"/>
              </w:rPr>
              <w:t>2,2,4-trimethylpentane</w:t>
            </w:r>
          </w:p>
        </w:tc>
        <w:tc>
          <w:tcPr>
            <w:tcW w:w="1900" w:type="dxa"/>
            <w:tcBorders>
              <w:top w:val="nil"/>
              <w:left w:val="nil"/>
              <w:bottom w:val="nil"/>
              <w:right w:val="nil"/>
            </w:tcBorders>
            <w:shd w:val="clear" w:color="auto" w:fill="auto"/>
            <w:noWrap/>
            <w:hideMark/>
          </w:tcPr>
          <w:p w14:paraId="0720D2CA" w14:textId="77777777" w:rsidR="00EC7B78" w:rsidRPr="0073182D" w:rsidRDefault="00EC7B78" w:rsidP="00AC6168">
            <w:pPr>
              <w:pStyle w:val="Textvtabulce"/>
              <w:rPr>
                <w:lang w:val="en-GB"/>
              </w:rPr>
            </w:pPr>
            <w:r w:rsidRPr="0073182D">
              <w:rPr>
                <w:lang w:val="en-GB"/>
              </w:rPr>
              <w:t>CC(C)CC(C)(C)C</w:t>
            </w:r>
          </w:p>
        </w:tc>
        <w:tc>
          <w:tcPr>
            <w:tcW w:w="1559" w:type="dxa"/>
            <w:tcBorders>
              <w:top w:val="nil"/>
              <w:left w:val="nil"/>
              <w:bottom w:val="nil"/>
              <w:right w:val="nil"/>
            </w:tcBorders>
            <w:shd w:val="clear" w:color="auto" w:fill="auto"/>
            <w:noWrap/>
            <w:hideMark/>
          </w:tcPr>
          <w:p w14:paraId="1143373F" w14:textId="77777777" w:rsidR="00EC7B78" w:rsidRPr="0073182D" w:rsidRDefault="00EC7B78" w:rsidP="00AC6168">
            <w:pPr>
              <w:pStyle w:val="Textvtabulce"/>
              <w:rPr>
                <w:lang w:val="en-GB"/>
              </w:rPr>
            </w:pPr>
            <w:r w:rsidRPr="0073182D">
              <w:rPr>
                <w:lang w:val="en-GB"/>
              </w:rPr>
              <w:t>1696876</w:t>
            </w:r>
          </w:p>
        </w:tc>
        <w:tc>
          <w:tcPr>
            <w:tcW w:w="1401" w:type="dxa"/>
            <w:tcBorders>
              <w:top w:val="nil"/>
              <w:left w:val="nil"/>
              <w:bottom w:val="nil"/>
              <w:right w:val="nil"/>
            </w:tcBorders>
            <w:shd w:val="clear" w:color="auto" w:fill="auto"/>
            <w:noWrap/>
            <w:hideMark/>
          </w:tcPr>
          <w:p w14:paraId="5AAB37A3" w14:textId="77777777" w:rsidR="00EC7B78" w:rsidRPr="0073182D" w:rsidRDefault="00EC7B78" w:rsidP="00AC6168">
            <w:pPr>
              <w:pStyle w:val="Textvtabulce"/>
              <w:rPr>
                <w:lang w:val="en-GB"/>
              </w:rPr>
            </w:pPr>
            <w:r w:rsidRPr="0073182D">
              <w:rPr>
                <w:lang w:val="en-GB"/>
              </w:rPr>
              <w:t>540-84-1</w:t>
            </w:r>
          </w:p>
        </w:tc>
        <w:tc>
          <w:tcPr>
            <w:tcW w:w="1106" w:type="dxa"/>
            <w:tcBorders>
              <w:top w:val="nil"/>
              <w:left w:val="nil"/>
              <w:bottom w:val="nil"/>
              <w:right w:val="nil"/>
            </w:tcBorders>
            <w:shd w:val="clear" w:color="auto" w:fill="auto"/>
            <w:noWrap/>
            <w:hideMark/>
          </w:tcPr>
          <w:p w14:paraId="75825A8D" w14:textId="77777777" w:rsidR="00EC7B78" w:rsidRPr="0073182D" w:rsidRDefault="00EC7B78" w:rsidP="00AC6168">
            <w:pPr>
              <w:pStyle w:val="Textvtabulce"/>
              <w:rPr>
                <w:lang w:val="en-GB"/>
              </w:rPr>
            </w:pPr>
            <w:r w:rsidRPr="0073182D">
              <w:rPr>
                <w:lang w:val="en-GB"/>
              </w:rPr>
              <w:t>C8H18</w:t>
            </w:r>
          </w:p>
        </w:tc>
        <w:tc>
          <w:tcPr>
            <w:tcW w:w="1144" w:type="dxa"/>
            <w:tcBorders>
              <w:top w:val="nil"/>
              <w:left w:val="nil"/>
              <w:bottom w:val="nil"/>
              <w:right w:val="nil"/>
            </w:tcBorders>
            <w:shd w:val="clear" w:color="auto" w:fill="auto"/>
            <w:noWrap/>
            <w:hideMark/>
          </w:tcPr>
          <w:p w14:paraId="24D8DA78" w14:textId="77777777" w:rsidR="00EC7B78" w:rsidRPr="0073182D" w:rsidRDefault="00EC7B78" w:rsidP="00EC6933">
            <w:pPr>
              <w:pStyle w:val="Textvtabulce"/>
              <w:tabs>
                <w:tab w:val="decimal" w:pos="454"/>
              </w:tabs>
              <w:rPr>
                <w:lang w:val="en-GB"/>
              </w:rPr>
            </w:pPr>
            <w:r w:rsidRPr="0073182D">
              <w:rPr>
                <w:lang w:val="en-GB"/>
              </w:rPr>
              <w:t>114</w:t>
            </w:r>
            <w:r w:rsidR="000B5CD1" w:rsidRPr="0073182D">
              <w:rPr>
                <w:lang w:val="en-GB"/>
              </w:rPr>
              <w:t>.</w:t>
            </w:r>
            <w:r w:rsidRPr="0073182D">
              <w:rPr>
                <w:lang w:val="en-GB"/>
              </w:rPr>
              <w:t>231</w:t>
            </w:r>
          </w:p>
        </w:tc>
        <w:tc>
          <w:tcPr>
            <w:tcW w:w="4496" w:type="dxa"/>
            <w:tcBorders>
              <w:top w:val="nil"/>
              <w:left w:val="nil"/>
              <w:bottom w:val="nil"/>
              <w:right w:val="nil"/>
            </w:tcBorders>
            <w:shd w:val="clear" w:color="auto" w:fill="auto"/>
            <w:noWrap/>
            <w:hideMark/>
          </w:tcPr>
          <w:p w14:paraId="2E420230" w14:textId="77777777" w:rsidR="00EC7B78" w:rsidRPr="0073182D" w:rsidRDefault="00EC7B78" w:rsidP="00AC6168">
            <w:pPr>
              <w:pStyle w:val="Textvtabulce"/>
              <w:rPr>
                <w:lang w:val="en-GB"/>
              </w:rPr>
            </w:pPr>
            <w:r w:rsidRPr="0073182D">
              <w:rPr>
                <w:lang w:val="en-GB"/>
              </w:rPr>
              <w:t>NHTMVDHEPJAVLT-UHFFFAOYSA-N</w:t>
            </w:r>
          </w:p>
        </w:tc>
      </w:tr>
      <w:tr w:rsidR="005F5EAD" w:rsidRPr="0073182D" w14:paraId="577D7A68" w14:textId="77777777" w:rsidTr="00F66EFB">
        <w:trPr>
          <w:trHeight w:val="300"/>
        </w:trPr>
        <w:tc>
          <w:tcPr>
            <w:tcW w:w="2567" w:type="dxa"/>
            <w:tcBorders>
              <w:top w:val="nil"/>
              <w:left w:val="nil"/>
              <w:bottom w:val="nil"/>
              <w:right w:val="nil"/>
            </w:tcBorders>
            <w:shd w:val="clear" w:color="auto" w:fill="auto"/>
            <w:noWrap/>
            <w:hideMark/>
          </w:tcPr>
          <w:p w14:paraId="76B961AD" w14:textId="77777777" w:rsidR="00EC7B78" w:rsidRPr="0073182D" w:rsidRDefault="00EC7B78" w:rsidP="00AC6168">
            <w:pPr>
              <w:pStyle w:val="Textvtabulce"/>
              <w:rPr>
                <w:lang w:val="en-GB"/>
              </w:rPr>
            </w:pPr>
            <w:r w:rsidRPr="0073182D">
              <w:rPr>
                <w:lang w:val="en-GB"/>
              </w:rPr>
              <w:t>neopentane2,2-dimethylpropane</w:t>
            </w:r>
          </w:p>
        </w:tc>
        <w:tc>
          <w:tcPr>
            <w:tcW w:w="1900" w:type="dxa"/>
            <w:tcBorders>
              <w:top w:val="nil"/>
              <w:left w:val="nil"/>
              <w:bottom w:val="nil"/>
              <w:right w:val="nil"/>
            </w:tcBorders>
            <w:shd w:val="clear" w:color="auto" w:fill="auto"/>
            <w:noWrap/>
            <w:hideMark/>
          </w:tcPr>
          <w:p w14:paraId="40E52A93" w14:textId="77777777" w:rsidR="00EC7B78" w:rsidRPr="0073182D" w:rsidRDefault="00EC7B78" w:rsidP="00AC6168">
            <w:pPr>
              <w:pStyle w:val="Textvtabulce"/>
              <w:rPr>
                <w:lang w:val="en-GB"/>
              </w:rPr>
            </w:pPr>
            <w:r w:rsidRPr="0073182D">
              <w:rPr>
                <w:lang w:val="en-GB"/>
              </w:rPr>
              <w:t>CC(C)(C)C</w:t>
            </w:r>
          </w:p>
        </w:tc>
        <w:tc>
          <w:tcPr>
            <w:tcW w:w="1559" w:type="dxa"/>
            <w:tcBorders>
              <w:top w:val="nil"/>
              <w:left w:val="nil"/>
              <w:bottom w:val="nil"/>
              <w:right w:val="nil"/>
            </w:tcBorders>
            <w:shd w:val="clear" w:color="auto" w:fill="auto"/>
            <w:noWrap/>
            <w:hideMark/>
          </w:tcPr>
          <w:p w14:paraId="329F25A4" w14:textId="77777777" w:rsidR="00EC7B78" w:rsidRPr="0073182D" w:rsidRDefault="00EC7B78" w:rsidP="00AC6168">
            <w:pPr>
              <w:pStyle w:val="Textvtabulce"/>
              <w:rPr>
                <w:lang w:val="en-GB"/>
              </w:rPr>
            </w:pPr>
            <w:r w:rsidRPr="0073182D">
              <w:rPr>
                <w:lang w:val="en-GB"/>
              </w:rPr>
              <w:t>1730722</w:t>
            </w:r>
          </w:p>
        </w:tc>
        <w:tc>
          <w:tcPr>
            <w:tcW w:w="1401" w:type="dxa"/>
            <w:tcBorders>
              <w:top w:val="nil"/>
              <w:left w:val="nil"/>
              <w:bottom w:val="nil"/>
              <w:right w:val="nil"/>
            </w:tcBorders>
            <w:shd w:val="clear" w:color="auto" w:fill="auto"/>
            <w:noWrap/>
            <w:hideMark/>
          </w:tcPr>
          <w:p w14:paraId="1E73CF0F" w14:textId="77777777" w:rsidR="00EC7B78" w:rsidRPr="0073182D" w:rsidRDefault="00EC7B78" w:rsidP="00AC6168">
            <w:pPr>
              <w:pStyle w:val="Textvtabulce"/>
              <w:rPr>
                <w:lang w:val="en-GB"/>
              </w:rPr>
            </w:pPr>
            <w:r w:rsidRPr="0073182D">
              <w:rPr>
                <w:lang w:val="en-GB"/>
              </w:rPr>
              <w:t>463-82-1</w:t>
            </w:r>
          </w:p>
        </w:tc>
        <w:tc>
          <w:tcPr>
            <w:tcW w:w="1106" w:type="dxa"/>
            <w:tcBorders>
              <w:top w:val="nil"/>
              <w:left w:val="nil"/>
              <w:bottom w:val="nil"/>
              <w:right w:val="nil"/>
            </w:tcBorders>
            <w:shd w:val="clear" w:color="auto" w:fill="auto"/>
            <w:noWrap/>
            <w:hideMark/>
          </w:tcPr>
          <w:p w14:paraId="5BDB3B0E" w14:textId="77777777" w:rsidR="00EC7B78" w:rsidRPr="0073182D" w:rsidRDefault="00EC7B78" w:rsidP="00AC6168">
            <w:pPr>
              <w:pStyle w:val="Textvtabulce"/>
              <w:rPr>
                <w:lang w:val="en-GB"/>
              </w:rPr>
            </w:pPr>
            <w:r w:rsidRPr="0073182D">
              <w:rPr>
                <w:lang w:val="en-GB"/>
              </w:rPr>
              <w:t>C5H12</w:t>
            </w:r>
          </w:p>
        </w:tc>
        <w:tc>
          <w:tcPr>
            <w:tcW w:w="1144" w:type="dxa"/>
            <w:tcBorders>
              <w:top w:val="nil"/>
              <w:left w:val="nil"/>
              <w:bottom w:val="nil"/>
              <w:right w:val="nil"/>
            </w:tcBorders>
            <w:shd w:val="clear" w:color="auto" w:fill="auto"/>
            <w:noWrap/>
            <w:hideMark/>
          </w:tcPr>
          <w:p w14:paraId="0475624E" w14:textId="77777777" w:rsidR="00EC7B78" w:rsidRPr="0073182D" w:rsidRDefault="00EC7B78" w:rsidP="00EC6933">
            <w:pPr>
              <w:pStyle w:val="Textvtabulce"/>
              <w:tabs>
                <w:tab w:val="decimal" w:pos="454"/>
              </w:tabs>
              <w:rPr>
                <w:lang w:val="en-GB"/>
              </w:rPr>
            </w:pPr>
            <w:r w:rsidRPr="0073182D">
              <w:rPr>
                <w:lang w:val="en-GB"/>
              </w:rPr>
              <w:t>72</w:t>
            </w:r>
            <w:r w:rsidR="000B5CD1" w:rsidRPr="0073182D">
              <w:rPr>
                <w:lang w:val="en-GB"/>
              </w:rPr>
              <w:t>.</w:t>
            </w:r>
            <w:r w:rsidRPr="0073182D">
              <w:rPr>
                <w:lang w:val="en-GB"/>
              </w:rPr>
              <w:t>1503</w:t>
            </w:r>
          </w:p>
        </w:tc>
        <w:tc>
          <w:tcPr>
            <w:tcW w:w="4496" w:type="dxa"/>
            <w:tcBorders>
              <w:top w:val="nil"/>
              <w:left w:val="nil"/>
              <w:bottom w:val="nil"/>
              <w:right w:val="nil"/>
            </w:tcBorders>
            <w:shd w:val="clear" w:color="auto" w:fill="auto"/>
            <w:noWrap/>
            <w:hideMark/>
          </w:tcPr>
          <w:p w14:paraId="2648F220" w14:textId="77777777" w:rsidR="00EC7B78" w:rsidRPr="0073182D" w:rsidRDefault="00EC7B78" w:rsidP="00AC6168">
            <w:pPr>
              <w:pStyle w:val="Textvtabulce"/>
              <w:rPr>
                <w:lang w:val="en-GB"/>
              </w:rPr>
            </w:pPr>
            <w:r w:rsidRPr="0073182D">
              <w:rPr>
                <w:lang w:val="en-GB"/>
              </w:rPr>
              <w:t>CRSOQBOWXPBRES-UHFFFAOYSA-N</w:t>
            </w:r>
          </w:p>
        </w:tc>
      </w:tr>
      <w:tr w:rsidR="005F5EAD" w:rsidRPr="0073182D" w14:paraId="70752926" w14:textId="77777777" w:rsidTr="00F66EFB">
        <w:trPr>
          <w:trHeight w:val="300"/>
        </w:trPr>
        <w:tc>
          <w:tcPr>
            <w:tcW w:w="2567" w:type="dxa"/>
            <w:tcBorders>
              <w:top w:val="nil"/>
              <w:left w:val="nil"/>
              <w:bottom w:val="nil"/>
              <w:right w:val="nil"/>
            </w:tcBorders>
            <w:shd w:val="clear" w:color="auto" w:fill="auto"/>
            <w:noWrap/>
            <w:hideMark/>
          </w:tcPr>
          <w:p w14:paraId="03CDDE3F" w14:textId="77777777" w:rsidR="00EC7B78" w:rsidRPr="0073182D" w:rsidRDefault="00EC7B78" w:rsidP="00AC6168">
            <w:pPr>
              <w:pStyle w:val="Textvtabulce"/>
              <w:rPr>
                <w:lang w:val="en-GB"/>
              </w:rPr>
            </w:pPr>
            <w:r w:rsidRPr="0073182D">
              <w:rPr>
                <w:lang w:val="en-GB"/>
              </w:rPr>
              <w:t>2,3-dimethyl-butane</w:t>
            </w:r>
          </w:p>
        </w:tc>
        <w:tc>
          <w:tcPr>
            <w:tcW w:w="1900" w:type="dxa"/>
            <w:tcBorders>
              <w:top w:val="nil"/>
              <w:left w:val="nil"/>
              <w:bottom w:val="nil"/>
              <w:right w:val="nil"/>
            </w:tcBorders>
            <w:shd w:val="clear" w:color="auto" w:fill="auto"/>
            <w:noWrap/>
            <w:hideMark/>
          </w:tcPr>
          <w:p w14:paraId="0BD3D109" w14:textId="77777777" w:rsidR="00EC7B78" w:rsidRPr="0073182D" w:rsidRDefault="00EC7B78" w:rsidP="00AC6168">
            <w:pPr>
              <w:pStyle w:val="Textvtabulce"/>
              <w:rPr>
                <w:lang w:val="en-GB"/>
              </w:rPr>
            </w:pPr>
            <w:r w:rsidRPr="0073182D">
              <w:rPr>
                <w:lang w:val="en-GB"/>
              </w:rPr>
              <w:t>CC(C)C(C)C</w:t>
            </w:r>
          </w:p>
        </w:tc>
        <w:tc>
          <w:tcPr>
            <w:tcW w:w="1559" w:type="dxa"/>
            <w:tcBorders>
              <w:top w:val="nil"/>
              <w:left w:val="nil"/>
              <w:bottom w:val="nil"/>
              <w:right w:val="nil"/>
            </w:tcBorders>
            <w:shd w:val="clear" w:color="auto" w:fill="auto"/>
            <w:noWrap/>
            <w:hideMark/>
          </w:tcPr>
          <w:p w14:paraId="5806F7F2" w14:textId="77777777" w:rsidR="00EC7B78" w:rsidRPr="0073182D" w:rsidRDefault="00EC7B78" w:rsidP="00AC6168">
            <w:pPr>
              <w:pStyle w:val="Textvtabulce"/>
              <w:rPr>
                <w:lang w:val="en-GB"/>
              </w:rPr>
            </w:pPr>
            <w:r w:rsidRPr="0073182D">
              <w:rPr>
                <w:lang w:val="en-GB"/>
              </w:rPr>
              <w:t>1730737</w:t>
            </w:r>
          </w:p>
        </w:tc>
        <w:tc>
          <w:tcPr>
            <w:tcW w:w="1401" w:type="dxa"/>
            <w:tcBorders>
              <w:top w:val="nil"/>
              <w:left w:val="nil"/>
              <w:bottom w:val="nil"/>
              <w:right w:val="nil"/>
            </w:tcBorders>
            <w:shd w:val="clear" w:color="auto" w:fill="auto"/>
            <w:noWrap/>
            <w:hideMark/>
          </w:tcPr>
          <w:p w14:paraId="1E62E92A" w14:textId="77777777" w:rsidR="00EC7B78" w:rsidRPr="0073182D" w:rsidRDefault="00EC7B78" w:rsidP="00AC6168">
            <w:pPr>
              <w:pStyle w:val="Textvtabulce"/>
              <w:rPr>
                <w:lang w:val="en-GB"/>
              </w:rPr>
            </w:pPr>
            <w:r w:rsidRPr="0073182D">
              <w:rPr>
                <w:lang w:val="en-GB"/>
              </w:rPr>
              <w:t>79-29-8</w:t>
            </w:r>
          </w:p>
        </w:tc>
        <w:tc>
          <w:tcPr>
            <w:tcW w:w="1106" w:type="dxa"/>
            <w:tcBorders>
              <w:top w:val="nil"/>
              <w:left w:val="nil"/>
              <w:bottom w:val="nil"/>
              <w:right w:val="nil"/>
            </w:tcBorders>
            <w:shd w:val="clear" w:color="auto" w:fill="auto"/>
            <w:noWrap/>
            <w:hideMark/>
          </w:tcPr>
          <w:p w14:paraId="5397B976" w14:textId="77777777" w:rsidR="00EC7B78" w:rsidRPr="0073182D" w:rsidRDefault="00EC7B78" w:rsidP="00AC6168">
            <w:pPr>
              <w:pStyle w:val="Textvtabulce"/>
              <w:rPr>
                <w:lang w:val="en-GB"/>
              </w:rPr>
            </w:pPr>
            <w:r w:rsidRPr="0073182D">
              <w:rPr>
                <w:lang w:val="en-GB"/>
              </w:rPr>
              <w:t>C6H14</w:t>
            </w:r>
          </w:p>
        </w:tc>
        <w:tc>
          <w:tcPr>
            <w:tcW w:w="1144" w:type="dxa"/>
            <w:tcBorders>
              <w:top w:val="nil"/>
              <w:left w:val="nil"/>
              <w:bottom w:val="nil"/>
              <w:right w:val="nil"/>
            </w:tcBorders>
            <w:shd w:val="clear" w:color="auto" w:fill="auto"/>
            <w:noWrap/>
            <w:hideMark/>
          </w:tcPr>
          <w:p w14:paraId="7EB2CF76" w14:textId="77777777" w:rsidR="00EC7B78" w:rsidRPr="0073182D" w:rsidRDefault="00EC7B78" w:rsidP="00EC6933">
            <w:pPr>
              <w:pStyle w:val="Textvtabulce"/>
              <w:tabs>
                <w:tab w:val="decimal" w:pos="454"/>
              </w:tabs>
              <w:rPr>
                <w:lang w:val="en-GB"/>
              </w:rPr>
            </w:pPr>
            <w:r w:rsidRPr="0073182D">
              <w:rPr>
                <w:lang w:val="en-GB"/>
              </w:rPr>
              <w:t>86</w:t>
            </w:r>
            <w:r w:rsidR="000B5CD1" w:rsidRPr="0073182D">
              <w:rPr>
                <w:lang w:val="en-GB"/>
              </w:rPr>
              <w:t>.</w:t>
            </w:r>
            <w:r w:rsidRPr="0073182D">
              <w:rPr>
                <w:lang w:val="en-GB"/>
              </w:rPr>
              <w:t>1772</w:t>
            </w:r>
          </w:p>
        </w:tc>
        <w:tc>
          <w:tcPr>
            <w:tcW w:w="4496" w:type="dxa"/>
            <w:tcBorders>
              <w:top w:val="nil"/>
              <w:left w:val="nil"/>
              <w:bottom w:val="nil"/>
              <w:right w:val="nil"/>
            </w:tcBorders>
            <w:shd w:val="clear" w:color="auto" w:fill="auto"/>
            <w:noWrap/>
            <w:hideMark/>
          </w:tcPr>
          <w:p w14:paraId="2CCDDBC7" w14:textId="77777777" w:rsidR="00EC7B78" w:rsidRPr="0073182D" w:rsidRDefault="00EC7B78" w:rsidP="00AC6168">
            <w:pPr>
              <w:pStyle w:val="Textvtabulce"/>
              <w:rPr>
                <w:lang w:val="en-GB"/>
              </w:rPr>
            </w:pPr>
            <w:r w:rsidRPr="0073182D">
              <w:rPr>
                <w:lang w:val="en-GB"/>
              </w:rPr>
              <w:t>ZFFMLCVRJBZUDZ-UHFFFAOYSA-N</w:t>
            </w:r>
          </w:p>
        </w:tc>
      </w:tr>
      <w:tr w:rsidR="005F5EAD" w:rsidRPr="0073182D" w14:paraId="5D8DB5A3" w14:textId="77777777" w:rsidTr="00F66EFB">
        <w:trPr>
          <w:trHeight w:val="300"/>
        </w:trPr>
        <w:tc>
          <w:tcPr>
            <w:tcW w:w="2567" w:type="dxa"/>
            <w:tcBorders>
              <w:top w:val="nil"/>
              <w:left w:val="nil"/>
              <w:bottom w:val="nil"/>
              <w:right w:val="nil"/>
            </w:tcBorders>
            <w:shd w:val="clear" w:color="auto" w:fill="auto"/>
            <w:noWrap/>
            <w:hideMark/>
          </w:tcPr>
          <w:p w14:paraId="59B8780F" w14:textId="77777777" w:rsidR="00EC7B78" w:rsidRPr="0073182D" w:rsidRDefault="00EC7B78" w:rsidP="00AC6168">
            <w:pPr>
              <w:pStyle w:val="Textvtabulce"/>
              <w:rPr>
                <w:lang w:val="en-GB"/>
              </w:rPr>
            </w:pPr>
            <w:r w:rsidRPr="0073182D">
              <w:rPr>
                <w:lang w:val="en-GB"/>
              </w:rPr>
              <w:t>2,4-dimethylbutane</w:t>
            </w:r>
          </w:p>
        </w:tc>
        <w:tc>
          <w:tcPr>
            <w:tcW w:w="1900" w:type="dxa"/>
            <w:tcBorders>
              <w:top w:val="nil"/>
              <w:left w:val="nil"/>
              <w:bottom w:val="nil"/>
              <w:right w:val="nil"/>
            </w:tcBorders>
            <w:shd w:val="clear" w:color="auto" w:fill="auto"/>
            <w:noWrap/>
            <w:hideMark/>
          </w:tcPr>
          <w:p w14:paraId="14E2CEF6" w14:textId="77777777" w:rsidR="00EC7B78" w:rsidRPr="0073182D" w:rsidRDefault="00EC7B78" w:rsidP="00AC6168">
            <w:pPr>
              <w:pStyle w:val="Textvtabulce"/>
              <w:rPr>
                <w:lang w:val="en-GB"/>
              </w:rPr>
            </w:pPr>
            <w:r w:rsidRPr="0073182D">
              <w:rPr>
                <w:lang w:val="en-GB"/>
              </w:rPr>
              <w:t>CCCC(C)C</w:t>
            </w:r>
          </w:p>
        </w:tc>
        <w:tc>
          <w:tcPr>
            <w:tcW w:w="1559" w:type="dxa"/>
            <w:tcBorders>
              <w:top w:val="nil"/>
              <w:left w:val="nil"/>
              <w:bottom w:val="nil"/>
              <w:right w:val="nil"/>
            </w:tcBorders>
            <w:shd w:val="clear" w:color="auto" w:fill="auto"/>
            <w:noWrap/>
            <w:hideMark/>
          </w:tcPr>
          <w:p w14:paraId="5C2A8257" w14:textId="77777777" w:rsidR="00EC7B78" w:rsidRPr="0073182D" w:rsidRDefault="00EC7B78" w:rsidP="00AC6168">
            <w:pPr>
              <w:pStyle w:val="Textvtabulce"/>
              <w:rPr>
                <w:lang w:val="en-GB"/>
              </w:rPr>
            </w:pPr>
            <w:r w:rsidRPr="0073182D">
              <w:rPr>
                <w:lang w:val="en-GB"/>
              </w:rPr>
              <w:t>1730735</w:t>
            </w:r>
          </w:p>
        </w:tc>
        <w:tc>
          <w:tcPr>
            <w:tcW w:w="1401" w:type="dxa"/>
            <w:tcBorders>
              <w:top w:val="nil"/>
              <w:left w:val="nil"/>
              <w:bottom w:val="nil"/>
              <w:right w:val="nil"/>
            </w:tcBorders>
            <w:shd w:val="clear" w:color="auto" w:fill="auto"/>
            <w:noWrap/>
            <w:hideMark/>
          </w:tcPr>
          <w:p w14:paraId="65D72EAD" w14:textId="77777777" w:rsidR="00EC7B78" w:rsidRPr="0073182D" w:rsidRDefault="00EC7B78" w:rsidP="00AC6168">
            <w:pPr>
              <w:pStyle w:val="Textvtabulce"/>
              <w:rPr>
                <w:lang w:val="en-GB"/>
              </w:rPr>
            </w:pPr>
            <w:r w:rsidRPr="0073182D">
              <w:rPr>
                <w:lang w:val="en-GB"/>
              </w:rPr>
              <w:t>107-83-5</w:t>
            </w:r>
          </w:p>
        </w:tc>
        <w:tc>
          <w:tcPr>
            <w:tcW w:w="1106" w:type="dxa"/>
            <w:tcBorders>
              <w:top w:val="nil"/>
              <w:left w:val="nil"/>
              <w:bottom w:val="nil"/>
              <w:right w:val="nil"/>
            </w:tcBorders>
            <w:shd w:val="clear" w:color="auto" w:fill="auto"/>
            <w:noWrap/>
            <w:hideMark/>
          </w:tcPr>
          <w:p w14:paraId="0B269258" w14:textId="77777777" w:rsidR="00EC7B78" w:rsidRPr="0073182D" w:rsidRDefault="00EC7B78" w:rsidP="00AC6168">
            <w:pPr>
              <w:pStyle w:val="Textvtabulce"/>
              <w:rPr>
                <w:lang w:val="en-GB"/>
              </w:rPr>
            </w:pPr>
            <w:r w:rsidRPr="0073182D">
              <w:rPr>
                <w:lang w:val="en-GB"/>
              </w:rPr>
              <w:t>C6H14</w:t>
            </w:r>
          </w:p>
        </w:tc>
        <w:tc>
          <w:tcPr>
            <w:tcW w:w="1144" w:type="dxa"/>
            <w:tcBorders>
              <w:top w:val="nil"/>
              <w:left w:val="nil"/>
              <w:bottom w:val="nil"/>
              <w:right w:val="nil"/>
            </w:tcBorders>
            <w:shd w:val="clear" w:color="auto" w:fill="auto"/>
            <w:noWrap/>
            <w:hideMark/>
          </w:tcPr>
          <w:p w14:paraId="61C8F83C" w14:textId="77777777" w:rsidR="00EC7B78" w:rsidRPr="0073182D" w:rsidRDefault="00EC7B78" w:rsidP="00EC6933">
            <w:pPr>
              <w:pStyle w:val="Textvtabulce"/>
              <w:tabs>
                <w:tab w:val="decimal" w:pos="454"/>
              </w:tabs>
              <w:rPr>
                <w:lang w:val="en-GB"/>
              </w:rPr>
            </w:pPr>
            <w:r w:rsidRPr="0073182D">
              <w:rPr>
                <w:lang w:val="en-GB"/>
              </w:rPr>
              <w:t>86</w:t>
            </w:r>
            <w:r w:rsidR="000B5CD1" w:rsidRPr="0073182D">
              <w:rPr>
                <w:lang w:val="en-GB"/>
              </w:rPr>
              <w:t>.</w:t>
            </w:r>
            <w:r w:rsidR="00E367DD" w:rsidRPr="0073182D">
              <w:rPr>
                <w:lang w:val="en-GB"/>
              </w:rPr>
              <w:t>,</w:t>
            </w:r>
            <w:r w:rsidRPr="0073182D">
              <w:rPr>
                <w:lang w:val="en-GB"/>
              </w:rPr>
              <w:t>1772</w:t>
            </w:r>
          </w:p>
        </w:tc>
        <w:tc>
          <w:tcPr>
            <w:tcW w:w="4496" w:type="dxa"/>
            <w:tcBorders>
              <w:top w:val="nil"/>
              <w:left w:val="nil"/>
              <w:bottom w:val="nil"/>
              <w:right w:val="nil"/>
            </w:tcBorders>
            <w:shd w:val="clear" w:color="auto" w:fill="auto"/>
            <w:noWrap/>
            <w:hideMark/>
          </w:tcPr>
          <w:p w14:paraId="75E7ED76" w14:textId="77777777" w:rsidR="00EC7B78" w:rsidRPr="0073182D" w:rsidRDefault="00EC7B78" w:rsidP="00AC6168">
            <w:pPr>
              <w:pStyle w:val="Textvtabulce"/>
              <w:rPr>
                <w:lang w:val="en-GB"/>
              </w:rPr>
            </w:pPr>
            <w:r w:rsidRPr="0073182D">
              <w:rPr>
                <w:lang w:val="en-GB"/>
              </w:rPr>
              <w:t>AFABGHUZZDYHJO-UHFFFAOYSA-N</w:t>
            </w:r>
          </w:p>
        </w:tc>
      </w:tr>
      <w:tr w:rsidR="005F5EAD" w:rsidRPr="0073182D" w14:paraId="77F0ACB2" w14:textId="77777777" w:rsidTr="00F66EFB">
        <w:trPr>
          <w:trHeight w:val="300"/>
        </w:trPr>
        <w:tc>
          <w:tcPr>
            <w:tcW w:w="2567" w:type="dxa"/>
            <w:tcBorders>
              <w:top w:val="nil"/>
              <w:left w:val="nil"/>
              <w:right w:val="nil"/>
            </w:tcBorders>
            <w:shd w:val="clear" w:color="auto" w:fill="auto"/>
            <w:noWrap/>
            <w:hideMark/>
          </w:tcPr>
          <w:p w14:paraId="207E0C1A" w14:textId="77777777" w:rsidR="00EC7B78" w:rsidRPr="0073182D" w:rsidRDefault="00EC7B78" w:rsidP="00AC6168">
            <w:pPr>
              <w:pStyle w:val="Textvtabulce"/>
              <w:rPr>
                <w:lang w:val="en-GB"/>
              </w:rPr>
            </w:pPr>
            <w:r w:rsidRPr="0073182D">
              <w:rPr>
                <w:lang w:val="en-GB"/>
              </w:rPr>
              <w:t>3-methyl-pentane</w:t>
            </w:r>
          </w:p>
        </w:tc>
        <w:tc>
          <w:tcPr>
            <w:tcW w:w="1900" w:type="dxa"/>
            <w:tcBorders>
              <w:top w:val="nil"/>
              <w:left w:val="nil"/>
              <w:right w:val="nil"/>
            </w:tcBorders>
            <w:shd w:val="clear" w:color="auto" w:fill="auto"/>
            <w:noWrap/>
            <w:hideMark/>
          </w:tcPr>
          <w:p w14:paraId="1EA30BC7" w14:textId="77777777" w:rsidR="00EC7B78" w:rsidRPr="0073182D" w:rsidRDefault="00EC7B78" w:rsidP="00AC6168">
            <w:pPr>
              <w:pStyle w:val="Textvtabulce"/>
              <w:rPr>
                <w:lang w:val="en-GB"/>
              </w:rPr>
            </w:pPr>
            <w:r w:rsidRPr="0073182D">
              <w:rPr>
                <w:lang w:val="en-GB"/>
              </w:rPr>
              <w:t>CCC(C)CC</w:t>
            </w:r>
          </w:p>
        </w:tc>
        <w:tc>
          <w:tcPr>
            <w:tcW w:w="1559" w:type="dxa"/>
            <w:tcBorders>
              <w:top w:val="nil"/>
              <w:left w:val="nil"/>
              <w:right w:val="nil"/>
            </w:tcBorders>
            <w:shd w:val="clear" w:color="auto" w:fill="auto"/>
            <w:noWrap/>
            <w:hideMark/>
          </w:tcPr>
          <w:p w14:paraId="70078BF6" w14:textId="77777777" w:rsidR="00EC7B78" w:rsidRPr="0073182D" w:rsidRDefault="00EC7B78" w:rsidP="00AC6168">
            <w:pPr>
              <w:pStyle w:val="Textvtabulce"/>
              <w:rPr>
                <w:lang w:val="en-GB"/>
              </w:rPr>
            </w:pPr>
            <w:r w:rsidRPr="0073182D">
              <w:rPr>
                <w:lang w:val="en-GB"/>
              </w:rPr>
              <w:t>1730734</w:t>
            </w:r>
          </w:p>
        </w:tc>
        <w:tc>
          <w:tcPr>
            <w:tcW w:w="1401" w:type="dxa"/>
            <w:tcBorders>
              <w:top w:val="nil"/>
              <w:left w:val="nil"/>
              <w:right w:val="nil"/>
            </w:tcBorders>
            <w:shd w:val="clear" w:color="auto" w:fill="auto"/>
            <w:noWrap/>
            <w:hideMark/>
          </w:tcPr>
          <w:p w14:paraId="6C913ED2" w14:textId="77777777" w:rsidR="00EC7B78" w:rsidRPr="0073182D" w:rsidRDefault="00EC7B78" w:rsidP="00AC6168">
            <w:pPr>
              <w:pStyle w:val="Textvtabulce"/>
              <w:rPr>
                <w:lang w:val="en-GB"/>
              </w:rPr>
            </w:pPr>
            <w:r w:rsidRPr="0073182D">
              <w:rPr>
                <w:lang w:val="en-GB"/>
              </w:rPr>
              <w:t>96-14-0</w:t>
            </w:r>
          </w:p>
        </w:tc>
        <w:tc>
          <w:tcPr>
            <w:tcW w:w="1106" w:type="dxa"/>
            <w:tcBorders>
              <w:top w:val="nil"/>
              <w:left w:val="nil"/>
              <w:right w:val="nil"/>
            </w:tcBorders>
            <w:shd w:val="clear" w:color="auto" w:fill="auto"/>
            <w:noWrap/>
            <w:hideMark/>
          </w:tcPr>
          <w:p w14:paraId="1B23F235" w14:textId="77777777" w:rsidR="00EC7B78" w:rsidRPr="0073182D" w:rsidRDefault="00EC7B78" w:rsidP="00AC6168">
            <w:pPr>
              <w:pStyle w:val="Textvtabulce"/>
              <w:rPr>
                <w:lang w:val="en-GB"/>
              </w:rPr>
            </w:pPr>
            <w:r w:rsidRPr="0073182D">
              <w:rPr>
                <w:lang w:val="en-GB"/>
              </w:rPr>
              <w:t>C6H14</w:t>
            </w:r>
          </w:p>
        </w:tc>
        <w:tc>
          <w:tcPr>
            <w:tcW w:w="1144" w:type="dxa"/>
            <w:tcBorders>
              <w:top w:val="nil"/>
              <w:left w:val="nil"/>
              <w:right w:val="nil"/>
            </w:tcBorders>
            <w:shd w:val="clear" w:color="auto" w:fill="auto"/>
            <w:noWrap/>
            <w:hideMark/>
          </w:tcPr>
          <w:p w14:paraId="4D0F8EBB" w14:textId="77777777" w:rsidR="00EC7B78" w:rsidRPr="0073182D" w:rsidRDefault="00EC7B78" w:rsidP="00EC6933">
            <w:pPr>
              <w:pStyle w:val="Textvtabulce"/>
              <w:tabs>
                <w:tab w:val="decimal" w:pos="454"/>
              </w:tabs>
              <w:rPr>
                <w:lang w:val="en-GB"/>
              </w:rPr>
            </w:pPr>
            <w:r w:rsidRPr="0073182D">
              <w:rPr>
                <w:lang w:val="en-GB"/>
              </w:rPr>
              <w:t>86</w:t>
            </w:r>
            <w:r w:rsidR="000B5CD1" w:rsidRPr="0073182D">
              <w:rPr>
                <w:lang w:val="en-GB"/>
              </w:rPr>
              <w:t>.</w:t>
            </w:r>
            <w:r w:rsidRPr="0073182D">
              <w:rPr>
                <w:lang w:val="en-GB"/>
              </w:rPr>
              <w:t>1772</w:t>
            </w:r>
          </w:p>
        </w:tc>
        <w:tc>
          <w:tcPr>
            <w:tcW w:w="4496" w:type="dxa"/>
            <w:tcBorders>
              <w:top w:val="nil"/>
              <w:left w:val="nil"/>
              <w:right w:val="nil"/>
            </w:tcBorders>
            <w:shd w:val="clear" w:color="auto" w:fill="auto"/>
            <w:noWrap/>
            <w:hideMark/>
          </w:tcPr>
          <w:p w14:paraId="68E36D9A" w14:textId="77777777" w:rsidR="00EC7B78" w:rsidRPr="0073182D" w:rsidRDefault="00EC7B78" w:rsidP="00AC6168">
            <w:pPr>
              <w:pStyle w:val="Textvtabulce"/>
              <w:rPr>
                <w:lang w:val="en-GB"/>
              </w:rPr>
            </w:pPr>
            <w:r w:rsidRPr="0073182D">
              <w:rPr>
                <w:lang w:val="en-GB"/>
              </w:rPr>
              <w:t>PFEOZHBOMNWTJB-UHFFFAOYSA-N</w:t>
            </w:r>
          </w:p>
        </w:tc>
      </w:tr>
      <w:tr w:rsidR="005F5EAD" w:rsidRPr="0073182D" w14:paraId="2A4022C0" w14:textId="77777777" w:rsidTr="00F66EFB">
        <w:trPr>
          <w:trHeight w:val="300"/>
        </w:trPr>
        <w:tc>
          <w:tcPr>
            <w:tcW w:w="2567" w:type="dxa"/>
            <w:tcBorders>
              <w:top w:val="nil"/>
              <w:left w:val="nil"/>
              <w:bottom w:val="single" w:sz="12" w:space="0" w:color="auto"/>
              <w:right w:val="nil"/>
            </w:tcBorders>
            <w:shd w:val="clear" w:color="auto" w:fill="auto"/>
            <w:noWrap/>
            <w:hideMark/>
          </w:tcPr>
          <w:p w14:paraId="671E1D40" w14:textId="77777777" w:rsidR="00EC7B78" w:rsidRPr="0073182D" w:rsidRDefault="00EC7B78" w:rsidP="00AC6168">
            <w:pPr>
              <w:pStyle w:val="Textvtabulce"/>
              <w:rPr>
                <w:lang w:val="en-GB"/>
              </w:rPr>
            </w:pPr>
            <w:r w:rsidRPr="0073182D">
              <w:rPr>
                <w:lang w:val="en-GB"/>
              </w:rPr>
              <w:t>ethyl trimethyl methane</w:t>
            </w:r>
          </w:p>
        </w:tc>
        <w:tc>
          <w:tcPr>
            <w:tcW w:w="1900" w:type="dxa"/>
            <w:tcBorders>
              <w:top w:val="nil"/>
              <w:left w:val="nil"/>
              <w:bottom w:val="single" w:sz="12" w:space="0" w:color="auto"/>
              <w:right w:val="nil"/>
            </w:tcBorders>
            <w:shd w:val="clear" w:color="auto" w:fill="auto"/>
            <w:noWrap/>
            <w:hideMark/>
          </w:tcPr>
          <w:p w14:paraId="0955125F" w14:textId="77777777" w:rsidR="00EC7B78" w:rsidRPr="0073182D" w:rsidRDefault="00EC7B78" w:rsidP="00AC6168">
            <w:pPr>
              <w:pStyle w:val="Textvtabulce"/>
              <w:rPr>
                <w:lang w:val="en-GB"/>
              </w:rPr>
            </w:pPr>
            <w:r w:rsidRPr="0073182D">
              <w:rPr>
                <w:lang w:val="en-GB"/>
              </w:rPr>
              <w:t>CCC(C)(C)C</w:t>
            </w:r>
          </w:p>
        </w:tc>
        <w:tc>
          <w:tcPr>
            <w:tcW w:w="1559" w:type="dxa"/>
            <w:tcBorders>
              <w:top w:val="nil"/>
              <w:left w:val="nil"/>
              <w:bottom w:val="single" w:sz="12" w:space="0" w:color="auto"/>
              <w:right w:val="nil"/>
            </w:tcBorders>
            <w:shd w:val="clear" w:color="auto" w:fill="auto"/>
            <w:noWrap/>
            <w:hideMark/>
          </w:tcPr>
          <w:p w14:paraId="1FAE6C21" w14:textId="77777777" w:rsidR="00EC7B78" w:rsidRPr="0073182D" w:rsidRDefault="00EC7B78" w:rsidP="00AC6168">
            <w:pPr>
              <w:pStyle w:val="Textvtabulce"/>
              <w:rPr>
                <w:lang w:val="en-GB"/>
              </w:rPr>
            </w:pPr>
            <w:r w:rsidRPr="0073182D">
              <w:rPr>
                <w:lang w:val="en-GB"/>
              </w:rPr>
              <w:t>1730736</w:t>
            </w:r>
          </w:p>
        </w:tc>
        <w:tc>
          <w:tcPr>
            <w:tcW w:w="1401" w:type="dxa"/>
            <w:tcBorders>
              <w:top w:val="nil"/>
              <w:left w:val="nil"/>
              <w:bottom w:val="single" w:sz="12" w:space="0" w:color="auto"/>
              <w:right w:val="nil"/>
            </w:tcBorders>
            <w:shd w:val="clear" w:color="auto" w:fill="auto"/>
            <w:noWrap/>
            <w:hideMark/>
          </w:tcPr>
          <w:p w14:paraId="0176E883" w14:textId="77777777" w:rsidR="00EC7B78" w:rsidRPr="0073182D" w:rsidRDefault="00EC7B78" w:rsidP="00AC6168">
            <w:pPr>
              <w:pStyle w:val="Textvtabulce"/>
              <w:rPr>
                <w:lang w:val="en-GB"/>
              </w:rPr>
            </w:pPr>
            <w:r w:rsidRPr="0073182D">
              <w:rPr>
                <w:lang w:val="en-GB"/>
              </w:rPr>
              <w:t>75-83-2</w:t>
            </w:r>
          </w:p>
        </w:tc>
        <w:tc>
          <w:tcPr>
            <w:tcW w:w="1106" w:type="dxa"/>
            <w:tcBorders>
              <w:top w:val="nil"/>
              <w:left w:val="nil"/>
              <w:bottom w:val="single" w:sz="12" w:space="0" w:color="auto"/>
              <w:right w:val="nil"/>
            </w:tcBorders>
            <w:shd w:val="clear" w:color="auto" w:fill="auto"/>
            <w:noWrap/>
            <w:hideMark/>
          </w:tcPr>
          <w:p w14:paraId="49C297BF" w14:textId="77777777" w:rsidR="00EC7B78" w:rsidRPr="0073182D" w:rsidRDefault="00EC7B78" w:rsidP="00AC6168">
            <w:pPr>
              <w:pStyle w:val="Textvtabulce"/>
              <w:rPr>
                <w:lang w:val="en-GB"/>
              </w:rPr>
            </w:pPr>
            <w:r w:rsidRPr="0073182D">
              <w:rPr>
                <w:lang w:val="en-GB"/>
              </w:rPr>
              <w:t>C6H14</w:t>
            </w:r>
          </w:p>
        </w:tc>
        <w:tc>
          <w:tcPr>
            <w:tcW w:w="1144" w:type="dxa"/>
            <w:tcBorders>
              <w:top w:val="nil"/>
              <w:left w:val="nil"/>
              <w:bottom w:val="single" w:sz="12" w:space="0" w:color="auto"/>
              <w:right w:val="nil"/>
            </w:tcBorders>
            <w:shd w:val="clear" w:color="auto" w:fill="auto"/>
            <w:noWrap/>
            <w:hideMark/>
          </w:tcPr>
          <w:p w14:paraId="49445008" w14:textId="77777777" w:rsidR="00EC7B78" w:rsidRPr="0073182D" w:rsidRDefault="00EC7B78" w:rsidP="00EC6933">
            <w:pPr>
              <w:pStyle w:val="Textvtabulce"/>
              <w:tabs>
                <w:tab w:val="decimal" w:pos="454"/>
              </w:tabs>
              <w:rPr>
                <w:lang w:val="en-GB"/>
              </w:rPr>
            </w:pPr>
            <w:r w:rsidRPr="0073182D">
              <w:rPr>
                <w:lang w:val="en-GB"/>
              </w:rPr>
              <w:t>86</w:t>
            </w:r>
            <w:r w:rsidR="000B5CD1" w:rsidRPr="0073182D">
              <w:rPr>
                <w:lang w:val="en-GB"/>
              </w:rPr>
              <w:t>.</w:t>
            </w:r>
            <w:r w:rsidRPr="0073182D">
              <w:rPr>
                <w:lang w:val="en-GB"/>
              </w:rPr>
              <w:t>1772</w:t>
            </w:r>
          </w:p>
        </w:tc>
        <w:tc>
          <w:tcPr>
            <w:tcW w:w="4496" w:type="dxa"/>
            <w:tcBorders>
              <w:top w:val="nil"/>
              <w:left w:val="nil"/>
              <w:bottom w:val="single" w:sz="12" w:space="0" w:color="auto"/>
              <w:right w:val="nil"/>
            </w:tcBorders>
            <w:shd w:val="clear" w:color="auto" w:fill="auto"/>
            <w:noWrap/>
            <w:hideMark/>
          </w:tcPr>
          <w:p w14:paraId="5CBF1972" w14:textId="77777777" w:rsidR="00EC7B78" w:rsidRPr="0073182D" w:rsidRDefault="00EC7B78" w:rsidP="00AC6168">
            <w:pPr>
              <w:pStyle w:val="Textvtabulce"/>
              <w:rPr>
                <w:lang w:val="en-GB"/>
              </w:rPr>
            </w:pPr>
            <w:r w:rsidRPr="0073182D">
              <w:rPr>
                <w:lang w:val="en-GB"/>
              </w:rPr>
              <w:t>HNRMPXKDFBEGFZ-UHFFFAOYSA-N</w:t>
            </w:r>
          </w:p>
        </w:tc>
      </w:tr>
    </w:tbl>
    <w:p w14:paraId="7981EEA5" w14:textId="77777777" w:rsidR="000E4748" w:rsidRPr="0073182D" w:rsidRDefault="000E4748">
      <w:pPr>
        <w:rPr>
          <w:lang w:val="en-GB"/>
        </w:rPr>
      </w:pPr>
    </w:p>
    <w:p w14:paraId="08AD3A6A" w14:textId="77777777" w:rsidR="000E4748" w:rsidRPr="0073182D" w:rsidRDefault="009B010A">
      <w:pPr>
        <w:rPr>
          <w:i/>
          <w:lang w:val="en-GB"/>
        </w:rPr>
      </w:pPr>
      <w:r w:rsidRPr="0073182D">
        <w:rPr>
          <w:i/>
        </w:rPr>
        <w:fldChar w:fldCharType="begin"/>
      </w:r>
      <w:r w:rsidR="007A23F0" w:rsidRPr="0073182D">
        <w:rPr>
          <w:i/>
        </w:rPr>
        <w:instrText xml:space="preserve"> REF _Ref428370203 \h  \* MERGEFORMAT </w:instrText>
      </w:r>
      <w:r w:rsidRPr="0073182D">
        <w:rPr>
          <w:i/>
        </w:rPr>
      </w:r>
      <w:r w:rsidRPr="0073182D">
        <w:rPr>
          <w:i/>
        </w:rPr>
        <w:fldChar w:fldCharType="separate"/>
      </w:r>
      <w:r w:rsidR="00301E40" w:rsidRPr="0073182D">
        <w:rPr>
          <w:i/>
          <w:lang w:val="en-GB"/>
        </w:rPr>
        <w:t xml:space="preserve">Table </w:t>
      </w:r>
      <w:r w:rsidR="00301E40" w:rsidRPr="0073182D">
        <w:rPr>
          <w:i/>
          <w:noProof/>
          <w:lang w:val="en-GB"/>
        </w:rPr>
        <w:t>1</w:t>
      </w:r>
      <w:r w:rsidR="00301E40" w:rsidRPr="0073182D">
        <w:rPr>
          <w:i/>
          <w:lang w:val="en-GB"/>
        </w:rPr>
        <w:t>.</w:t>
      </w:r>
      <w:r w:rsidRPr="0073182D">
        <w:rPr>
          <w:i/>
        </w:rPr>
        <w:fldChar w:fldCharType="end"/>
      </w:r>
      <w:r w:rsidR="00823EC1" w:rsidRPr="0073182D">
        <w:rPr>
          <w:i/>
        </w:rPr>
        <w:t>7</w:t>
      </w:r>
      <w:r w:rsidR="000E4748" w:rsidRPr="0073182D">
        <w:rPr>
          <w:i/>
          <w:lang w:val="en-GB"/>
        </w:rPr>
        <w:t xml:space="preserve"> – </w:t>
      </w:r>
      <w:r w:rsidR="005F5EAD" w:rsidRPr="0073182D">
        <w:rPr>
          <w:i/>
          <w:lang w:val="en-GB"/>
        </w:rPr>
        <w:t>continued</w:t>
      </w:r>
    </w:p>
    <w:tbl>
      <w:tblPr>
        <w:tblW w:w="14049" w:type="dxa"/>
        <w:tblInd w:w="55" w:type="dxa"/>
        <w:tblCellMar>
          <w:left w:w="70" w:type="dxa"/>
          <w:right w:w="70" w:type="dxa"/>
        </w:tblCellMar>
        <w:tblLook w:val="04A0" w:firstRow="1" w:lastRow="0" w:firstColumn="1" w:lastColumn="0" w:noHBand="0" w:noVBand="1"/>
      </w:tblPr>
      <w:tblGrid>
        <w:gridCol w:w="2567"/>
        <w:gridCol w:w="1900"/>
        <w:gridCol w:w="1559"/>
        <w:gridCol w:w="1401"/>
        <w:gridCol w:w="1106"/>
        <w:gridCol w:w="1020"/>
        <w:gridCol w:w="4496"/>
      </w:tblGrid>
      <w:tr w:rsidR="00F85A16" w:rsidRPr="0073182D" w14:paraId="4AD4CE1B" w14:textId="77777777" w:rsidTr="00AC6168">
        <w:trPr>
          <w:trHeight w:val="300"/>
        </w:trPr>
        <w:tc>
          <w:tcPr>
            <w:tcW w:w="2567" w:type="dxa"/>
            <w:tcBorders>
              <w:top w:val="single" w:sz="12" w:space="0" w:color="auto"/>
              <w:left w:val="nil"/>
              <w:bottom w:val="single" w:sz="4" w:space="0" w:color="auto"/>
              <w:right w:val="nil"/>
            </w:tcBorders>
            <w:shd w:val="clear" w:color="auto" w:fill="auto"/>
            <w:noWrap/>
            <w:hideMark/>
          </w:tcPr>
          <w:p w14:paraId="78A69B64" w14:textId="77777777" w:rsidR="00C03F5E" w:rsidRPr="0073182D" w:rsidRDefault="005F5EAD" w:rsidP="00AC6168">
            <w:pPr>
              <w:pStyle w:val="Textvtabulce"/>
              <w:jc w:val="center"/>
              <w:rPr>
                <w:b/>
                <w:lang w:val="en-GB"/>
              </w:rPr>
            </w:pPr>
            <w:r w:rsidRPr="0073182D">
              <w:rPr>
                <w:b/>
                <w:lang w:val="en-GB"/>
              </w:rPr>
              <w:lastRenderedPageBreak/>
              <w:t>Name of compound</w:t>
            </w:r>
          </w:p>
        </w:tc>
        <w:tc>
          <w:tcPr>
            <w:tcW w:w="1900" w:type="dxa"/>
            <w:tcBorders>
              <w:top w:val="single" w:sz="12" w:space="0" w:color="auto"/>
              <w:left w:val="nil"/>
              <w:bottom w:val="single" w:sz="4" w:space="0" w:color="auto"/>
              <w:right w:val="nil"/>
            </w:tcBorders>
            <w:shd w:val="clear" w:color="auto" w:fill="auto"/>
            <w:noWrap/>
            <w:hideMark/>
          </w:tcPr>
          <w:p w14:paraId="2AA455F2" w14:textId="77777777" w:rsidR="00C03F5E" w:rsidRPr="0073182D" w:rsidRDefault="00C03F5E" w:rsidP="00F85A16">
            <w:pPr>
              <w:pStyle w:val="Textvtabulce"/>
              <w:jc w:val="center"/>
              <w:rPr>
                <w:b/>
                <w:lang w:val="en-GB"/>
              </w:rPr>
            </w:pPr>
            <w:r w:rsidRPr="0073182D">
              <w:rPr>
                <w:b/>
                <w:lang w:val="en-GB"/>
              </w:rPr>
              <w:t>Stru</w:t>
            </w:r>
            <w:r w:rsidR="00F85A16" w:rsidRPr="0073182D">
              <w:rPr>
                <w:b/>
                <w:lang w:val="en-GB"/>
              </w:rPr>
              <w:t>cture</w:t>
            </w:r>
            <w:r w:rsidRPr="0073182D">
              <w:rPr>
                <w:b/>
                <w:lang w:val="en-GB"/>
              </w:rPr>
              <w:t xml:space="preserve"> (SMILES</w:t>
            </w:r>
            <w:r w:rsidR="00F85A16" w:rsidRPr="0073182D">
              <w:rPr>
                <w:b/>
                <w:lang w:val="en-GB"/>
              </w:rPr>
              <w:t xml:space="preserve"> notation</w:t>
            </w:r>
            <w:r w:rsidRPr="0073182D">
              <w:rPr>
                <w:b/>
                <w:lang w:val="en-GB"/>
              </w:rPr>
              <w:t>)</w:t>
            </w:r>
          </w:p>
        </w:tc>
        <w:tc>
          <w:tcPr>
            <w:tcW w:w="1559" w:type="dxa"/>
            <w:tcBorders>
              <w:top w:val="single" w:sz="12" w:space="0" w:color="auto"/>
              <w:left w:val="nil"/>
              <w:bottom w:val="single" w:sz="4" w:space="0" w:color="auto"/>
              <w:right w:val="nil"/>
            </w:tcBorders>
            <w:shd w:val="clear" w:color="auto" w:fill="auto"/>
            <w:noWrap/>
            <w:hideMark/>
          </w:tcPr>
          <w:p w14:paraId="7D820040" w14:textId="77777777" w:rsidR="00C03F5E" w:rsidRPr="0073182D" w:rsidRDefault="00C03F5E" w:rsidP="00AC6168">
            <w:pPr>
              <w:pStyle w:val="Textvtabulce"/>
              <w:jc w:val="center"/>
              <w:rPr>
                <w:b/>
                <w:lang w:val="en-GB"/>
              </w:rPr>
            </w:pPr>
            <w:proofErr w:type="spellStart"/>
            <w:r w:rsidRPr="0073182D">
              <w:rPr>
                <w:b/>
                <w:lang w:val="en-GB"/>
              </w:rPr>
              <w:t>Reaxys</w:t>
            </w:r>
            <w:proofErr w:type="spellEnd"/>
            <w:r w:rsidRPr="0073182D">
              <w:rPr>
                <w:b/>
                <w:lang w:val="en-GB"/>
              </w:rPr>
              <w:t xml:space="preserve"> Registry Number</w:t>
            </w:r>
          </w:p>
        </w:tc>
        <w:tc>
          <w:tcPr>
            <w:tcW w:w="1401" w:type="dxa"/>
            <w:tcBorders>
              <w:top w:val="single" w:sz="12" w:space="0" w:color="auto"/>
              <w:left w:val="nil"/>
              <w:bottom w:val="single" w:sz="4" w:space="0" w:color="auto"/>
              <w:right w:val="nil"/>
            </w:tcBorders>
            <w:shd w:val="clear" w:color="auto" w:fill="auto"/>
            <w:noWrap/>
            <w:hideMark/>
          </w:tcPr>
          <w:p w14:paraId="7F508132" w14:textId="77777777" w:rsidR="00C03F5E" w:rsidRPr="0073182D" w:rsidRDefault="00C03F5E" w:rsidP="00AC6168">
            <w:pPr>
              <w:pStyle w:val="Textvtabulce"/>
              <w:jc w:val="center"/>
              <w:rPr>
                <w:b/>
                <w:lang w:val="en-GB"/>
              </w:rPr>
            </w:pPr>
            <w:r w:rsidRPr="0073182D">
              <w:rPr>
                <w:b/>
                <w:lang w:val="en-GB"/>
              </w:rPr>
              <w:t>CAS Registry Number</w:t>
            </w:r>
          </w:p>
        </w:tc>
        <w:tc>
          <w:tcPr>
            <w:tcW w:w="1106" w:type="dxa"/>
            <w:tcBorders>
              <w:top w:val="single" w:sz="12" w:space="0" w:color="auto"/>
              <w:left w:val="nil"/>
              <w:bottom w:val="single" w:sz="4" w:space="0" w:color="auto"/>
              <w:right w:val="nil"/>
            </w:tcBorders>
            <w:shd w:val="clear" w:color="auto" w:fill="auto"/>
            <w:noWrap/>
            <w:hideMark/>
          </w:tcPr>
          <w:p w14:paraId="4E79555F" w14:textId="77777777" w:rsidR="00C03F5E" w:rsidRPr="0073182D" w:rsidRDefault="00C03F5E" w:rsidP="00F85A16">
            <w:pPr>
              <w:pStyle w:val="Textvtabulce"/>
              <w:jc w:val="center"/>
              <w:rPr>
                <w:b/>
                <w:lang w:val="en-GB"/>
              </w:rPr>
            </w:pPr>
            <w:r w:rsidRPr="0073182D">
              <w:rPr>
                <w:b/>
                <w:lang w:val="en-GB"/>
              </w:rPr>
              <w:t>Sum</w:t>
            </w:r>
            <w:r w:rsidR="00F85A16" w:rsidRPr="0073182D">
              <w:rPr>
                <w:b/>
                <w:lang w:val="en-GB"/>
              </w:rPr>
              <w:t xml:space="preserve"> formula</w:t>
            </w:r>
          </w:p>
        </w:tc>
        <w:tc>
          <w:tcPr>
            <w:tcW w:w="1020" w:type="dxa"/>
            <w:tcBorders>
              <w:top w:val="single" w:sz="12" w:space="0" w:color="auto"/>
              <w:left w:val="nil"/>
              <w:bottom w:val="single" w:sz="4" w:space="0" w:color="auto"/>
              <w:right w:val="nil"/>
            </w:tcBorders>
            <w:shd w:val="clear" w:color="auto" w:fill="auto"/>
            <w:noWrap/>
            <w:hideMark/>
          </w:tcPr>
          <w:p w14:paraId="1FCD013E" w14:textId="77777777" w:rsidR="00C03F5E" w:rsidRPr="0073182D" w:rsidRDefault="00C03F5E" w:rsidP="00F85A16">
            <w:pPr>
              <w:pStyle w:val="Textvtabulce"/>
              <w:jc w:val="center"/>
              <w:rPr>
                <w:b/>
                <w:lang w:val="en-GB"/>
              </w:rPr>
            </w:pPr>
            <w:r w:rsidRPr="0073182D">
              <w:rPr>
                <w:b/>
                <w:lang w:val="en-GB"/>
              </w:rPr>
              <w:t>Mol</w:t>
            </w:r>
            <w:r w:rsidR="00F85A16" w:rsidRPr="0073182D">
              <w:rPr>
                <w:b/>
                <w:lang w:val="en-GB"/>
              </w:rPr>
              <w:t>ar weight</w:t>
            </w:r>
            <w:r w:rsidRPr="0073182D">
              <w:rPr>
                <w:b/>
                <w:lang w:val="en-GB"/>
              </w:rPr>
              <w:t xml:space="preserve"> / </w:t>
            </w:r>
            <w:proofErr w:type="spellStart"/>
            <m:oMath>
              <m:r>
                <m:rPr>
                  <m:nor/>
                </m:rPr>
                <w:rPr>
                  <w:b/>
                  <w:lang w:val="en-GB"/>
                </w:rPr>
                <m:t>g</m:t>
              </m:r>
              <m:r>
                <m:rPr>
                  <m:nor/>
                </m:rPr>
                <w:rPr>
                  <w:rFonts w:ascii="Cambria Math" w:hAnsi="Cambria Math" w:cs="Cambria Math"/>
                  <w:b/>
                  <w:lang w:val="en-GB"/>
                </w:rPr>
                <m:t>⋅</m:t>
              </m:r>
              <m:r>
                <m:rPr>
                  <m:nor/>
                </m:rPr>
                <w:rPr>
                  <w:b/>
                  <w:lang w:val="en-GB"/>
                </w:rPr>
                <m:t>mo</m:t>
              </m:r>
              <w:proofErr w:type="spellEnd"/>
              <m:sSup>
                <m:sSupPr>
                  <m:ctrlPr>
                    <w:rPr>
                      <w:rFonts w:ascii="Cambria Math" w:hAnsi="Cambria Math"/>
                      <w:b/>
                      <w:i/>
                      <w:lang w:val="en-GB"/>
                    </w:rPr>
                  </m:ctrlPr>
                </m:sSupPr>
                <m:e>
                  <m:r>
                    <m:rPr>
                      <m:nor/>
                    </m:rPr>
                    <w:rPr>
                      <w:b/>
                      <w:lang w:val="en-GB"/>
                    </w:rPr>
                    <m:t>l</m:t>
                  </m:r>
                </m:e>
                <m:sup>
                  <m:r>
                    <m:rPr>
                      <m:nor/>
                    </m:rPr>
                    <w:rPr>
                      <w:b/>
                      <w:lang w:val="en-GB"/>
                    </w:rPr>
                    <m:t>-1</m:t>
                  </m:r>
                </m:sup>
              </m:sSup>
            </m:oMath>
          </w:p>
        </w:tc>
        <w:tc>
          <w:tcPr>
            <w:tcW w:w="4496" w:type="dxa"/>
            <w:tcBorders>
              <w:top w:val="single" w:sz="12" w:space="0" w:color="auto"/>
              <w:left w:val="nil"/>
              <w:bottom w:val="single" w:sz="4" w:space="0" w:color="auto"/>
              <w:right w:val="nil"/>
            </w:tcBorders>
            <w:shd w:val="clear" w:color="auto" w:fill="auto"/>
            <w:noWrap/>
            <w:hideMark/>
          </w:tcPr>
          <w:p w14:paraId="16B5784D" w14:textId="77777777" w:rsidR="00C03F5E" w:rsidRPr="0073182D" w:rsidRDefault="00C03F5E" w:rsidP="00AC6168">
            <w:pPr>
              <w:pStyle w:val="Textvtabulce"/>
              <w:jc w:val="center"/>
              <w:rPr>
                <w:b/>
                <w:lang w:val="en-GB"/>
              </w:rPr>
            </w:pPr>
            <w:r w:rsidRPr="0073182D">
              <w:rPr>
                <w:b/>
                <w:lang w:val="en-GB"/>
              </w:rPr>
              <w:t>InChI Key</w:t>
            </w:r>
          </w:p>
        </w:tc>
      </w:tr>
      <w:tr w:rsidR="00F85A16" w:rsidRPr="0073182D" w14:paraId="1CD2916B" w14:textId="77777777" w:rsidTr="00AC6168">
        <w:trPr>
          <w:trHeight w:val="300"/>
        </w:trPr>
        <w:tc>
          <w:tcPr>
            <w:tcW w:w="2567" w:type="dxa"/>
            <w:tcBorders>
              <w:top w:val="nil"/>
              <w:left w:val="nil"/>
              <w:bottom w:val="nil"/>
              <w:right w:val="nil"/>
            </w:tcBorders>
            <w:shd w:val="clear" w:color="auto" w:fill="auto"/>
            <w:noWrap/>
            <w:hideMark/>
          </w:tcPr>
          <w:p w14:paraId="60F3BB1F" w14:textId="77777777" w:rsidR="00EC7B78" w:rsidRPr="0073182D" w:rsidRDefault="00EC7B78" w:rsidP="00AC6168">
            <w:pPr>
              <w:pStyle w:val="Textvtabulce"/>
              <w:rPr>
                <w:lang w:val="en-GB"/>
              </w:rPr>
            </w:pPr>
            <w:r w:rsidRPr="0073182D">
              <w:rPr>
                <w:lang w:val="en-GB"/>
              </w:rPr>
              <w:t>2,4-dimethyl pentane</w:t>
            </w:r>
          </w:p>
        </w:tc>
        <w:tc>
          <w:tcPr>
            <w:tcW w:w="1900" w:type="dxa"/>
            <w:tcBorders>
              <w:top w:val="nil"/>
              <w:left w:val="nil"/>
              <w:bottom w:val="nil"/>
              <w:right w:val="nil"/>
            </w:tcBorders>
            <w:shd w:val="clear" w:color="auto" w:fill="auto"/>
            <w:noWrap/>
            <w:hideMark/>
          </w:tcPr>
          <w:p w14:paraId="015E81E3" w14:textId="77777777" w:rsidR="00EC7B78" w:rsidRPr="0073182D" w:rsidRDefault="00EC7B78" w:rsidP="00AC6168">
            <w:pPr>
              <w:pStyle w:val="Textvtabulce"/>
              <w:rPr>
                <w:lang w:val="en-GB"/>
              </w:rPr>
            </w:pPr>
            <w:r w:rsidRPr="0073182D">
              <w:rPr>
                <w:lang w:val="en-GB"/>
              </w:rPr>
              <w:t>CC(C)CC(C)C</w:t>
            </w:r>
          </w:p>
        </w:tc>
        <w:tc>
          <w:tcPr>
            <w:tcW w:w="1559" w:type="dxa"/>
            <w:tcBorders>
              <w:top w:val="nil"/>
              <w:left w:val="nil"/>
              <w:bottom w:val="nil"/>
              <w:right w:val="nil"/>
            </w:tcBorders>
            <w:shd w:val="clear" w:color="auto" w:fill="auto"/>
            <w:noWrap/>
            <w:hideMark/>
          </w:tcPr>
          <w:p w14:paraId="21A98AFA" w14:textId="77777777" w:rsidR="00EC7B78" w:rsidRPr="0073182D" w:rsidRDefault="00EC7B78" w:rsidP="00AC6168">
            <w:pPr>
              <w:pStyle w:val="Textvtabulce"/>
              <w:rPr>
                <w:lang w:val="en-GB"/>
              </w:rPr>
            </w:pPr>
            <w:r w:rsidRPr="0073182D">
              <w:rPr>
                <w:lang w:val="en-GB"/>
              </w:rPr>
              <w:t>1696855</w:t>
            </w:r>
          </w:p>
        </w:tc>
        <w:tc>
          <w:tcPr>
            <w:tcW w:w="1401" w:type="dxa"/>
            <w:tcBorders>
              <w:top w:val="nil"/>
              <w:left w:val="nil"/>
              <w:bottom w:val="nil"/>
              <w:right w:val="nil"/>
            </w:tcBorders>
            <w:shd w:val="clear" w:color="auto" w:fill="auto"/>
            <w:noWrap/>
            <w:hideMark/>
          </w:tcPr>
          <w:p w14:paraId="0045646E" w14:textId="77777777" w:rsidR="00EC7B78" w:rsidRPr="0073182D" w:rsidRDefault="00EC7B78" w:rsidP="00AC6168">
            <w:pPr>
              <w:pStyle w:val="Textvtabulce"/>
              <w:rPr>
                <w:lang w:val="en-GB"/>
              </w:rPr>
            </w:pPr>
            <w:r w:rsidRPr="0073182D">
              <w:rPr>
                <w:lang w:val="en-GB"/>
              </w:rPr>
              <w:t>108-08-7</w:t>
            </w:r>
          </w:p>
        </w:tc>
        <w:tc>
          <w:tcPr>
            <w:tcW w:w="1106" w:type="dxa"/>
            <w:tcBorders>
              <w:top w:val="nil"/>
              <w:left w:val="nil"/>
              <w:bottom w:val="nil"/>
              <w:right w:val="nil"/>
            </w:tcBorders>
            <w:shd w:val="clear" w:color="auto" w:fill="auto"/>
            <w:noWrap/>
            <w:hideMark/>
          </w:tcPr>
          <w:p w14:paraId="012A7325" w14:textId="77777777" w:rsidR="00EC7B78" w:rsidRPr="0073182D" w:rsidRDefault="00EC7B78" w:rsidP="00AC6168">
            <w:pPr>
              <w:pStyle w:val="Textvtabulce"/>
              <w:rPr>
                <w:lang w:val="en-GB"/>
              </w:rPr>
            </w:pPr>
            <w:r w:rsidRPr="0073182D">
              <w:rPr>
                <w:lang w:val="en-GB"/>
              </w:rPr>
              <w:t>C7H16</w:t>
            </w:r>
          </w:p>
        </w:tc>
        <w:tc>
          <w:tcPr>
            <w:tcW w:w="1020" w:type="dxa"/>
            <w:tcBorders>
              <w:top w:val="nil"/>
              <w:left w:val="nil"/>
              <w:bottom w:val="nil"/>
              <w:right w:val="nil"/>
            </w:tcBorders>
            <w:shd w:val="clear" w:color="auto" w:fill="auto"/>
            <w:noWrap/>
            <w:hideMark/>
          </w:tcPr>
          <w:p w14:paraId="548FFD7D" w14:textId="77777777" w:rsidR="00EC7B78" w:rsidRPr="0073182D" w:rsidRDefault="00EC7B78" w:rsidP="00EC6933">
            <w:pPr>
              <w:pStyle w:val="Textvtabulce"/>
              <w:tabs>
                <w:tab w:val="decimal" w:pos="454"/>
              </w:tabs>
              <w:rPr>
                <w:lang w:val="en-GB"/>
              </w:rPr>
            </w:pPr>
            <w:r w:rsidRPr="0073182D">
              <w:rPr>
                <w:lang w:val="en-GB"/>
              </w:rPr>
              <w:t>100</w:t>
            </w:r>
            <w:r w:rsidR="00040334" w:rsidRPr="0073182D">
              <w:rPr>
                <w:lang w:val="en-GB"/>
              </w:rPr>
              <w:t>.</w:t>
            </w:r>
            <w:r w:rsidRPr="0073182D">
              <w:rPr>
                <w:lang w:val="en-GB"/>
              </w:rPr>
              <w:t>204</w:t>
            </w:r>
          </w:p>
        </w:tc>
        <w:tc>
          <w:tcPr>
            <w:tcW w:w="4496" w:type="dxa"/>
            <w:tcBorders>
              <w:top w:val="nil"/>
              <w:left w:val="nil"/>
              <w:bottom w:val="nil"/>
              <w:right w:val="nil"/>
            </w:tcBorders>
            <w:shd w:val="clear" w:color="auto" w:fill="auto"/>
            <w:noWrap/>
            <w:hideMark/>
          </w:tcPr>
          <w:p w14:paraId="32FC86F7" w14:textId="77777777" w:rsidR="00EC7B78" w:rsidRPr="0073182D" w:rsidRDefault="00EC7B78" w:rsidP="00AC6168">
            <w:pPr>
              <w:pStyle w:val="Textvtabulce"/>
              <w:rPr>
                <w:lang w:val="en-GB"/>
              </w:rPr>
            </w:pPr>
            <w:r w:rsidRPr="0073182D">
              <w:rPr>
                <w:lang w:val="en-GB"/>
              </w:rPr>
              <w:t>BZHMBWZPUJHVEE-UHFFFAOYSA-N</w:t>
            </w:r>
          </w:p>
        </w:tc>
      </w:tr>
      <w:tr w:rsidR="00F85A16" w:rsidRPr="0073182D" w14:paraId="61896E36" w14:textId="77777777" w:rsidTr="00AC6168">
        <w:trPr>
          <w:trHeight w:val="300"/>
        </w:trPr>
        <w:tc>
          <w:tcPr>
            <w:tcW w:w="2567" w:type="dxa"/>
            <w:tcBorders>
              <w:top w:val="nil"/>
              <w:left w:val="nil"/>
              <w:bottom w:val="nil"/>
              <w:right w:val="nil"/>
            </w:tcBorders>
            <w:shd w:val="clear" w:color="auto" w:fill="auto"/>
            <w:noWrap/>
            <w:hideMark/>
          </w:tcPr>
          <w:p w14:paraId="5521679F" w14:textId="77777777" w:rsidR="00EC7B78" w:rsidRPr="0073182D" w:rsidRDefault="00EC7B78" w:rsidP="00AC6168">
            <w:pPr>
              <w:pStyle w:val="Textvtabulce"/>
              <w:rPr>
                <w:lang w:val="en-GB"/>
              </w:rPr>
            </w:pPr>
            <w:r w:rsidRPr="0073182D">
              <w:rPr>
                <w:lang w:val="en-GB"/>
              </w:rPr>
              <w:t>1,2,4-trimethylbutane</w:t>
            </w:r>
          </w:p>
        </w:tc>
        <w:tc>
          <w:tcPr>
            <w:tcW w:w="1900" w:type="dxa"/>
            <w:tcBorders>
              <w:top w:val="nil"/>
              <w:left w:val="nil"/>
              <w:bottom w:val="nil"/>
              <w:right w:val="nil"/>
            </w:tcBorders>
            <w:shd w:val="clear" w:color="auto" w:fill="auto"/>
            <w:noWrap/>
            <w:hideMark/>
          </w:tcPr>
          <w:p w14:paraId="7D912FFA" w14:textId="77777777" w:rsidR="00EC7B78" w:rsidRPr="0073182D" w:rsidRDefault="00EC7B78" w:rsidP="00AC6168">
            <w:pPr>
              <w:pStyle w:val="Textvtabulce"/>
              <w:rPr>
                <w:lang w:val="en-GB"/>
              </w:rPr>
            </w:pPr>
            <w:r w:rsidRPr="0073182D">
              <w:rPr>
                <w:lang w:val="en-GB"/>
              </w:rPr>
              <w:t>[H]C(C)(CC)CCC</w:t>
            </w:r>
          </w:p>
        </w:tc>
        <w:tc>
          <w:tcPr>
            <w:tcW w:w="1559" w:type="dxa"/>
            <w:tcBorders>
              <w:top w:val="nil"/>
              <w:left w:val="nil"/>
              <w:bottom w:val="nil"/>
              <w:right w:val="nil"/>
            </w:tcBorders>
            <w:shd w:val="clear" w:color="auto" w:fill="auto"/>
            <w:noWrap/>
            <w:hideMark/>
          </w:tcPr>
          <w:p w14:paraId="45EA7544" w14:textId="77777777" w:rsidR="00EC7B78" w:rsidRPr="0073182D" w:rsidRDefault="00EC7B78" w:rsidP="00AC6168">
            <w:pPr>
              <w:pStyle w:val="Textvtabulce"/>
              <w:rPr>
                <w:lang w:val="en-GB"/>
              </w:rPr>
            </w:pPr>
            <w:r w:rsidRPr="0073182D">
              <w:rPr>
                <w:lang w:val="en-GB"/>
              </w:rPr>
              <w:t>1718740</w:t>
            </w:r>
          </w:p>
        </w:tc>
        <w:tc>
          <w:tcPr>
            <w:tcW w:w="1401" w:type="dxa"/>
            <w:tcBorders>
              <w:top w:val="nil"/>
              <w:left w:val="nil"/>
              <w:bottom w:val="nil"/>
              <w:right w:val="nil"/>
            </w:tcBorders>
            <w:shd w:val="clear" w:color="auto" w:fill="auto"/>
            <w:noWrap/>
            <w:hideMark/>
          </w:tcPr>
          <w:p w14:paraId="4EA19DD3" w14:textId="77777777" w:rsidR="00EC7B78" w:rsidRPr="0073182D" w:rsidRDefault="00EC7B78" w:rsidP="00AC6168">
            <w:pPr>
              <w:pStyle w:val="Textvtabulce"/>
              <w:rPr>
                <w:lang w:val="en-GB"/>
              </w:rPr>
            </w:pPr>
            <w:r w:rsidRPr="0073182D">
              <w:rPr>
                <w:lang w:val="en-GB"/>
              </w:rPr>
              <w:t>589-34-4</w:t>
            </w:r>
          </w:p>
        </w:tc>
        <w:tc>
          <w:tcPr>
            <w:tcW w:w="1106" w:type="dxa"/>
            <w:tcBorders>
              <w:top w:val="nil"/>
              <w:left w:val="nil"/>
              <w:bottom w:val="nil"/>
              <w:right w:val="nil"/>
            </w:tcBorders>
            <w:shd w:val="clear" w:color="auto" w:fill="auto"/>
            <w:noWrap/>
            <w:hideMark/>
          </w:tcPr>
          <w:p w14:paraId="2930859D" w14:textId="77777777" w:rsidR="00EC7B78" w:rsidRPr="0073182D" w:rsidRDefault="00EC7B78" w:rsidP="00AC6168">
            <w:pPr>
              <w:pStyle w:val="Textvtabulce"/>
              <w:rPr>
                <w:lang w:val="en-GB"/>
              </w:rPr>
            </w:pPr>
            <w:r w:rsidRPr="0073182D">
              <w:rPr>
                <w:lang w:val="en-GB"/>
              </w:rPr>
              <w:t>C7H16</w:t>
            </w:r>
          </w:p>
        </w:tc>
        <w:tc>
          <w:tcPr>
            <w:tcW w:w="1020" w:type="dxa"/>
            <w:tcBorders>
              <w:top w:val="nil"/>
              <w:left w:val="nil"/>
              <w:bottom w:val="nil"/>
              <w:right w:val="nil"/>
            </w:tcBorders>
            <w:shd w:val="clear" w:color="auto" w:fill="auto"/>
            <w:noWrap/>
            <w:hideMark/>
          </w:tcPr>
          <w:p w14:paraId="4582A955" w14:textId="77777777" w:rsidR="00EC7B78" w:rsidRPr="0073182D" w:rsidRDefault="00EC7B78" w:rsidP="00EC6933">
            <w:pPr>
              <w:pStyle w:val="Textvtabulce"/>
              <w:tabs>
                <w:tab w:val="decimal" w:pos="454"/>
              </w:tabs>
              <w:rPr>
                <w:lang w:val="en-GB"/>
              </w:rPr>
            </w:pPr>
            <w:r w:rsidRPr="0073182D">
              <w:rPr>
                <w:lang w:val="en-GB"/>
              </w:rPr>
              <w:t>100</w:t>
            </w:r>
            <w:r w:rsidR="00040334" w:rsidRPr="0073182D">
              <w:rPr>
                <w:lang w:val="en-GB"/>
              </w:rPr>
              <w:t>.</w:t>
            </w:r>
            <w:r w:rsidRPr="0073182D">
              <w:rPr>
                <w:lang w:val="en-GB"/>
              </w:rPr>
              <w:t>204</w:t>
            </w:r>
          </w:p>
        </w:tc>
        <w:tc>
          <w:tcPr>
            <w:tcW w:w="4496" w:type="dxa"/>
            <w:tcBorders>
              <w:top w:val="nil"/>
              <w:left w:val="nil"/>
              <w:bottom w:val="nil"/>
              <w:right w:val="nil"/>
            </w:tcBorders>
            <w:shd w:val="clear" w:color="auto" w:fill="auto"/>
            <w:noWrap/>
            <w:hideMark/>
          </w:tcPr>
          <w:p w14:paraId="40A6FECA" w14:textId="77777777" w:rsidR="00EC7B78" w:rsidRPr="0073182D" w:rsidRDefault="00EC7B78" w:rsidP="00AC6168">
            <w:pPr>
              <w:pStyle w:val="Textvtabulce"/>
              <w:rPr>
                <w:lang w:val="en-GB"/>
              </w:rPr>
            </w:pPr>
            <w:r w:rsidRPr="0073182D">
              <w:rPr>
                <w:lang w:val="en-GB"/>
              </w:rPr>
              <w:t>VLJXXKKOSFGPHI-UHFFFAOYSA-N</w:t>
            </w:r>
          </w:p>
        </w:tc>
      </w:tr>
      <w:tr w:rsidR="00F85A16" w:rsidRPr="0073182D" w14:paraId="7E9E7FEA" w14:textId="77777777" w:rsidTr="00AC6168">
        <w:trPr>
          <w:trHeight w:val="300"/>
        </w:trPr>
        <w:tc>
          <w:tcPr>
            <w:tcW w:w="2567" w:type="dxa"/>
            <w:tcBorders>
              <w:top w:val="nil"/>
              <w:left w:val="nil"/>
              <w:bottom w:val="nil"/>
              <w:right w:val="nil"/>
            </w:tcBorders>
            <w:shd w:val="clear" w:color="auto" w:fill="auto"/>
            <w:noWrap/>
            <w:hideMark/>
          </w:tcPr>
          <w:p w14:paraId="7055FDDB" w14:textId="77777777" w:rsidR="00EC7B78" w:rsidRPr="0073182D" w:rsidRDefault="00EC7B78" w:rsidP="00AC6168">
            <w:pPr>
              <w:pStyle w:val="Textvtabulce"/>
              <w:rPr>
                <w:lang w:val="en-GB"/>
              </w:rPr>
            </w:pPr>
            <w:r w:rsidRPr="0073182D">
              <w:rPr>
                <w:lang w:val="en-GB"/>
              </w:rPr>
              <w:t>dimethyl-pentane</w:t>
            </w:r>
          </w:p>
        </w:tc>
        <w:tc>
          <w:tcPr>
            <w:tcW w:w="1900" w:type="dxa"/>
            <w:tcBorders>
              <w:top w:val="nil"/>
              <w:left w:val="nil"/>
              <w:bottom w:val="nil"/>
              <w:right w:val="nil"/>
            </w:tcBorders>
            <w:shd w:val="clear" w:color="auto" w:fill="auto"/>
            <w:noWrap/>
            <w:hideMark/>
          </w:tcPr>
          <w:p w14:paraId="2DF8BE82" w14:textId="77777777" w:rsidR="00EC7B78" w:rsidRPr="0073182D" w:rsidRDefault="00EC7B78" w:rsidP="00AC6168">
            <w:pPr>
              <w:pStyle w:val="Textvtabulce"/>
              <w:rPr>
                <w:lang w:val="en-GB"/>
              </w:rPr>
            </w:pPr>
            <w:r w:rsidRPr="0073182D">
              <w:rPr>
                <w:lang w:val="en-GB"/>
              </w:rPr>
              <w:t>CCCCC(C)C</w:t>
            </w:r>
          </w:p>
        </w:tc>
        <w:tc>
          <w:tcPr>
            <w:tcW w:w="1559" w:type="dxa"/>
            <w:tcBorders>
              <w:top w:val="nil"/>
              <w:left w:val="nil"/>
              <w:bottom w:val="nil"/>
              <w:right w:val="nil"/>
            </w:tcBorders>
            <w:shd w:val="clear" w:color="auto" w:fill="auto"/>
            <w:noWrap/>
            <w:hideMark/>
          </w:tcPr>
          <w:p w14:paraId="3AB1561F" w14:textId="77777777" w:rsidR="00EC7B78" w:rsidRPr="0073182D" w:rsidRDefault="00EC7B78" w:rsidP="00AC6168">
            <w:pPr>
              <w:pStyle w:val="Textvtabulce"/>
              <w:rPr>
                <w:lang w:val="en-GB"/>
              </w:rPr>
            </w:pPr>
            <w:r w:rsidRPr="0073182D">
              <w:rPr>
                <w:lang w:val="en-GB"/>
              </w:rPr>
              <w:t>1696856</w:t>
            </w:r>
          </w:p>
        </w:tc>
        <w:tc>
          <w:tcPr>
            <w:tcW w:w="1401" w:type="dxa"/>
            <w:tcBorders>
              <w:top w:val="nil"/>
              <w:left w:val="nil"/>
              <w:bottom w:val="nil"/>
              <w:right w:val="nil"/>
            </w:tcBorders>
            <w:shd w:val="clear" w:color="auto" w:fill="auto"/>
            <w:noWrap/>
            <w:hideMark/>
          </w:tcPr>
          <w:p w14:paraId="4041B562" w14:textId="77777777" w:rsidR="00EC7B78" w:rsidRPr="0073182D" w:rsidRDefault="00EC7B78" w:rsidP="00AC6168">
            <w:pPr>
              <w:pStyle w:val="Textvtabulce"/>
              <w:rPr>
                <w:lang w:val="en-GB"/>
              </w:rPr>
            </w:pPr>
            <w:r w:rsidRPr="0073182D">
              <w:rPr>
                <w:lang w:val="en-GB"/>
              </w:rPr>
              <w:t>591-76-4</w:t>
            </w:r>
          </w:p>
        </w:tc>
        <w:tc>
          <w:tcPr>
            <w:tcW w:w="1106" w:type="dxa"/>
            <w:tcBorders>
              <w:top w:val="nil"/>
              <w:left w:val="nil"/>
              <w:bottom w:val="nil"/>
              <w:right w:val="nil"/>
            </w:tcBorders>
            <w:shd w:val="clear" w:color="auto" w:fill="auto"/>
            <w:noWrap/>
            <w:hideMark/>
          </w:tcPr>
          <w:p w14:paraId="33D84D70" w14:textId="77777777" w:rsidR="00EC7B78" w:rsidRPr="0073182D" w:rsidRDefault="00EC7B78" w:rsidP="00AC6168">
            <w:pPr>
              <w:pStyle w:val="Textvtabulce"/>
              <w:rPr>
                <w:lang w:val="en-GB"/>
              </w:rPr>
            </w:pPr>
            <w:r w:rsidRPr="0073182D">
              <w:rPr>
                <w:lang w:val="en-GB"/>
              </w:rPr>
              <w:t>C7H16</w:t>
            </w:r>
          </w:p>
        </w:tc>
        <w:tc>
          <w:tcPr>
            <w:tcW w:w="1020" w:type="dxa"/>
            <w:tcBorders>
              <w:top w:val="nil"/>
              <w:left w:val="nil"/>
              <w:bottom w:val="nil"/>
              <w:right w:val="nil"/>
            </w:tcBorders>
            <w:shd w:val="clear" w:color="auto" w:fill="auto"/>
            <w:noWrap/>
            <w:hideMark/>
          </w:tcPr>
          <w:p w14:paraId="0C1F9D8E" w14:textId="77777777" w:rsidR="00EC7B78" w:rsidRPr="0073182D" w:rsidRDefault="00EC7B78" w:rsidP="00EC6933">
            <w:pPr>
              <w:pStyle w:val="Textvtabulce"/>
              <w:tabs>
                <w:tab w:val="decimal" w:pos="454"/>
              </w:tabs>
              <w:rPr>
                <w:lang w:val="en-GB"/>
              </w:rPr>
            </w:pPr>
            <w:r w:rsidRPr="0073182D">
              <w:rPr>
                <w:lang w:val="en-GB"/>
              </w:rPr>
              <w:t>100</w:t>
            </w:r>
            <w:r w:rsidR="00040334" w:rsidRPr="0073182D">
              <w:rPr>
                <w:lang w:val="en-GB"/>
              </w:rPr>
              <w:t>.</w:t>
            </w:r>
            <w:r w:rsidRPr="0073182D">
              <w:rPr>
                <w:lang w:val="en-GB"/>
              </w:rPr>
              <w:t>204</w:t>
            </w:r>
          </w:p>
        </w:tc>
        <w:tc>
          <w:tcPr>
            <w:tcW w:w="4496" w:type="dxa"/>
            <w:tcBorders>
              <w:top w:val="nil"/>
              <w:left w:val="nil"/>
              <w:bottom w:val="nil"/>
              <w:right w:val="nil"/>
            </w:tcBorders>
            <w:shd w:val="clear" w:color="auto" w:fill="auto"/>
            <w:noWrap/>
            <w:hideMark/>
          </w:tcPr>
          <w:p w14:paraId="33EBF839" w14:textId="77777777" w:rsidR="00EC7B78" w:rsidRPr="0073182D" w:rsidRDefault="00EC7B78" w:rsidP="00AC6168">
            <w:pPr>
              <w:pStyle w:val="Textvtabulce"/>
              <w:rPr>
                <w:lang w:val="en-GB"/>
              </w:rPr>
            </w:pPr>
            <w:r w:rsidRPr="0073182D">
              <w:rPr>
                <w:lang w:val="en-GB"/>
              </w:rPr>
              <w:t>GXDHCNNESPLIKD-UHFFFAOYSA-N</w:t>
            </w:r>
          </w:p>
        </w:tc>
      </w:tr>
      <w:tr w:rsidR="00F85A16" w:rsidRPr="0073182D" w14:paraId="502EADBB" w14:textId="77777777" w:rsidTr="00AC6168">
        <w:trPr>
          <w:trHeight w:val="300"/>
        </w:trPr>
        <w:tc>
          <w:tcPr>
            <w:tcW w:w="2567" w:type="dxa"/>
            <w:tcBorders>
              <w:top w:val="nil"/>
              <w:left w:val="nil"/>
              <w:bottom w:val="nil"/>
              <w:right w:val="nil"/>
            </w:tcBorders>
            <w:shd w:val="clear" w:color="auto" w:fill="auto"/>
            <w:noWrap/>
            <w:hideMark/>
          </w:tcPr>
          <w:p w14:paraId="219E32B7" w14:textId="77777777" w:rsidR="00EC7B78" w:rsidRPr="0073182D" w:rsidRDefault="00EC7B78" w:rsidP="00AC6168">
            <w:pPr>
              <w:pStyle w:val="Textvtabulce"/>
              <w:rPr>
                <w:lang w:val="en-GB"/>
              </w:rPr>
            </w:pPr>
            <w:r w:rsidRPr="0073182D">
              <w:rPr>
                <w:lang w:val="en-GB"/>
              </w:rPr>
              <w:t>2,2,3-trimethyl-butane</w:t>
            </w:r>
          </w:p>
        </w:tc>
        <w:tc>
          <w:tcPr>
            <w:tcW w:w="1900" w:type="dxa"/>
            <w:tcBorders>
              <w:top w:val="nil"/>
              <w:left w:val="nil"/>
              <w:bottom w:val="nil"/>
              <w:right w:val="nil"/>
            </w:tcBorders>
            <w:shd w:val="clear" w:color="auto" w:fill="auto"/>
            <w:noWrap/>
            <w:hideMark/>
          </w:tcPr>
          <w:p w14:paraId="4D0C4FF3" w14:textId="77777777" w:rsidR="00EC7B78" w:rsidRPr="0073182D" w:rsidRDefault="00EC7B78" w:rsidP="00AC6168">
            <w:pPr>
              <w:pStyle w:val="Textvtabulce"/>
              <w:rPr>
                <w:lang w:val="en-GB"/>
              </w:rPr>
            </w:pPr>
            <w:r w:rsidRPr="0073182D">
              <w:rPr>
                <w:lang w:val="en-GB"/>
              </w:rPr>
              <w:t>CC(C)C(C)(C)C</w:t>
            </w:r>
          </w:p>
        </w:tc>
        <w:tc>
          <w:tcPr>
            <w:tcW w:w="1559" w:type="dxa"/>
            <w:tcBorders>
              <w:top w:val="nil"/>
              <w:left w:val="nil"/>
              <w:bottom w:val="nil"/>
              <w:right w:val="nil"/>
            </w:tcBorders>
            <w:shd w:val="clear" w:color="auto" w:fill="auto"/>
            <w:noWrap/>
            <w:hideMark/>
          </w:tcPr>
          <w:p w14:paraId="6C640354" w14:textId="77777777" w:rsidR="00EC7B78" w:rsidRPr="0073182D" w:rsidRDefault="00EC7B78" w:rsidP="00AC6168">
            <w:pPr>
              <w:pStyle w:val="Textvtabulce"/>
              <w:rPr>
                <w:lang w:val="en-GB"/>
              </w:rPr>
            </w:pPr>
            <w:r w:rsidRPr="0073182D">
              <w:rPr>
                <w:lang w:val="en-GB"/>
              </w:rPr>
              <w:t>1730756</w:t>
            </w:r>
          </w:p>
        </w:tc>
        <w:tc>
          <w:tcPr>
            <w:tcW w:w="1401" w:type="dxa"/>
            <w:tcBorders>
              <w:top w:val="nil"/>
              <w:left w:val="nil"/>
              <w:bottom w:val="nil"/>
              <w:right w:val="nil"/>
            </w:tcBorders>
            <w:shd w:val="clear" w:color="auto" w:fill="auto"/>
            <w:noWrap/>
            <w:hideMark/>
          </w:tcPr>
          <w:p w14:paraId="53E0967D" w14:textId="77777777" w:rsidR="00EC7B78" w:rsidRPr="0073182D" w:rsidRDefault="00EC7B78" w:rsidP="00AC6168">
            <w:pPr>
              <w:pStyle w:val="Textvtabulce"/>
              <w:rPr>
                <w:lang w:val="en-GB"/>
              </w:rPr>
            </w:pPr>
            <w:r w:rsidRPr="0073182D">
              <w:rPr>
                <w:lang w:val="en-GB"/>
              </w:rPr>
              <w:t>464-06-2</w:t>
            </w:r>
          </w:p>
        </w:tc>
        <w:tc>
          <w:tcPr>
            <w:tcW w:w="1106" w:type="dxa"/>
            <w:tcBorders>
              <w:top w:val="nil"/>
              <w:left w:val="nil"/>
              <w:bottom w:val="nil"/>
              <w:right w:val="nil"/>
            </w:tcBorders>
            <w:shd w:val="clear" w:color="auto" w:fill="auto"/>
            <w:noWrap/>
            <w:hideMark/>
          </w:tcPr>
          <w:p w14:paraId="69FA25AE" w14:textId="77777777" w:rsidR="00EC7B78" w:rsidRPr="0073182D" w:rsidRDefault="00EC7B78" w:rsidP="00AC6168">
            <w:pPr>
              <w:pStyle w:val="Textvtabulce"/>
              <w:rPr>
                <w:lang w:val="en-GB"/>
              </w:rPr>
            </w:pPr>
            <w:r w:rsidRPr="0073182D">
              <w:rPr>
                <w:lang w:val="en-GB"/>
              </w:rPr>
              <w:t>C7H16</w:t>
            </w:r>
          </w:p>
        </w:tc>
        <w:tc>
          <w:tcPr>
            <w:tcW w:w="1020" w:type="dxa"/>
            <w:tcBorders>
              <w:top w:val="nil"/>
              <w:left w:val="nil"/>
              <w:bottom w:val="nil"/>
              <w:right w:val="nil"/>
            </w:tcBorders>
            <w:shd w:val="clear" w:color="auto" w:fill="auto"/>
            <w:noWrap/>
            <w:hideMark/>
          </w:tcPr>
          <w:p w14:paraId="3C84701C" w14:textId="77777777" w:rsidR="00EC7B78" w:rsidRPr="0073182D" w:rsidRDefault="00EC7B78" w:rsidP="00EC6933">
            <w:pPr>
              <w:pStyle w:val="Textvtabulce"/>
              <w:tabs>
                <w:tab w:val="decimal" w:pos="454"/>
              </w:tabs>
              <w:rPr>
                <w:lang w:val="en-GB"/>
              </w:rPr>
            </w:pPr>
            <w:r w:rsidRPr="0073182D">
              <w:rPr>
                <w:lang w:val="en-GB"/>
              </w:rPr>
              <w:t>100</w:t>
            </w:r>
            <w:r w:rsidR="00040334" w:rsidRPr="0073182D">
              <w:rPr>
                <w:lang w:val="en-GB"/>
              </w:rPr>
              <w:t>.</w:t>
            </w:r>
            <w:r w:rsidRPr="0073182D">
              <w:rPr>
                <w:lang w:val="en-GB"/>
              </w:rPr>
              <w:t>204</w:t>
            </w:r>
          </w:p>
        </w:tc>
        <w:tc>
          <w:tcPr>
            <w:tcW w:w="4496" w:type="dxa"/>
            <w:tcBorders>
              <w:top w:val="nil"/>
              <w:left w:val="nil"/>
              <w:bottom w:val="nil"/>
              <w:right w:val="nil"/>
            </w:tcBorders>
            <w:shd w:val="clear" w:color="auto" w:fill="auto"/>
            <w:noWrap/>
            <w:hideMark/>
          </w:tcPr>
          <w:p w14:paraId="3FCDAB3A" w14:textId="77777777" w:rsidR="00EC7B78" w:rsidRPr="0073182D" w:rsidRDefault="00EC7B78" w:rsidP="00AC6168">
            <w:pPr>
              <w:pStyle w:val="Textvtabulce"/>
              <w:rPr>
                <w:lang w:val="en-GB"/>
              </w:rPr>
            </w:pPr>
            <w:r w:rsidRPr="0073182D">
              <w:rPr>
                <w:lang w:val="en-GB"/>
              </w:rPr>
              <w:t>ZISSAWUMDACLOM-UHFFFAOYSA-N</w:t>
            </w:r>
          </w:p>
        </w:tc>
      </w:tr>
      <w:tr w:rsidR="00F85A16" w:rsidRPr="0073182D" w14:paraId="64E15FCB" w14:textId="77777777" w:rsidTr="00AC6168">
        <w:trPr>
          <w:trHeight w:val="300"/>
        </w:trPr>
        <w:tc>
          <w:tcPr>
            <w:tcW w:w="2567" w:type="dxa"/>
            <w:tcBorders>
              <w:top w:val="nil"/>
              <w:left w:val="nil"/>
              <w:bottom w:val="nil"/>
              <w:right w:val="nil"/>
            </w:tcBorders>
            <w:shd w:val="clear" w:color="auto" w:fill="auto"/>
            <w:noWrap/>
            <w:hideMark/>
          </w:tcPr>
          <w:p w14:paraId="29CBBAB9" w14:textId="77777777" w:rsidR="00EC7B78" w:rsidRPr="0073182D" w:rsidRDefault="00EC7B78" w:rsidP="00AC6168">
            <w:pPr>
              <w:pStyle w:val="Textvtabulce"/>
              <w:rPr>
                <w:lang w:val="en-GB"/>
              </w:rPr>
            </w:pPr>
            <w:r w:rsidRPr="0073182D">
              <w:rPr>
                <w:lang w:val="en-GB"/>
              </w:rPr>
              <w:t>2-methyl-heptane</w:t>
            </w:r>
          </w:p>
        </w:tc>
        <w:tc>
          <w:tcPr>
            <w:tcW w:w="1900" w:type="dxa"/>
            <w:tcBorders>
              <w:top w:val="nil"/>
              <w:left w:val="nil"/>
              <w:bottom w:val="nil"/>
              <w:right w:val="nil"/>
            </w:tcBorders>
            <w:shd w:val="clear" w:color="auto" w:fill="auto"/>
            <w:noWrap/>
            <w:hideMark/>
          </w:tcPr>
          <w:p w14:paraId="07C7123E" w14:textId="77777777" w:rsidR="00EC7B78" w:rsidRPr="0073182D" w:rsidRDefault="00EC7B78" w:rsidP="00AC6168">
            <w:pPr>
              <w:pStyle w:val="Textvtabulce"/>
              <w:rPr>
                <w:lang w:val="en-GB"/>
              </w:rPr>
            </w:pPr>
            <w:r w:rsidRPr="0073182D">
              <w:rPr>
                <w:lang w:val="en-GB"/>
              </w:rPr>
              <w:t>CCCCCC(C)C</w:t>
            </w:r>
          </w:p>
        </w:tc>
        <w:tc>
          <w:tcPr>
            <w:tcW w:w="1559" w:type="dxa"/>
            <w:tcBorders>
              <w:top w:val="nil"/>
              <w:left w:val="nil"/>
              <w:bottom w:val="nil"/>
              <w:right w:val="nil"/>
            </w:tcBorders>
            <w:shd w:val="clear" w:color="auto" w:fill="auto"/>
            <w:noWrap/>
            <w:hideMark/>
          </w:tcPr>
          <w:p w14:paraId="7B138F7D" w14:textId="77777777" w:rsidR="00EC7B78" w:rsidRPr="0073182D" w:rsidRDefault="00EC7B78" w:rsidP="00AC6168">
            <w:pPr>
              <w:pStyle w:val="Textvtabulce"/>
              <w:rPr>
                <w:lang w:val="en-GB"/>
              </w:rPr>
            </w:pPr>
            <w:r w:rsidRPr="0073182D">
              <w:rPr>
                <w:lang w:val="en-GB"/>
              </w:rPr>
              <w:t>1696862</w:t>
            </w:r>
          </w:p>
        </w:tc>
        <w:tc>
          <w:tcPr>
            <w:tcW w:w="1401" w:type="dxa"/>
            <w:tcBorders>
              <w:top w:val="nil"/>
              <w:left w:val="nil"/>
              <w:bottom w:val="nil"/>
              <w:right w:val="nil"/>
            </w:tcBorders>
            <w:shd w:val="clear" w:color="auto" w:fill="auto"/>
            <w:noWrap/>
            <w:hideMark/>
          </w:tcPr>
          <w:p w14:paraId="3874ACBD" w14:textId="77777777" w:rsidR="00EC7B78" w:rsidRPr="0073182D" w:rsidRDefault="00EC7B78" w:rsidP="00AC6168">
            <w:pPr>
              <w:pStyle w:val="Textvtabulce"/>
              <w:rPr>
                <w:lang w:val="en-GB"/>
              </w:rPr>
            </w:pPr>
            <w:r w:rsidRPr="0073182D">
              <w:rPr>
                <w:lang w:val="en-GB"/>
              </w:rPr>
              <w:t>592-27-8</w:t>
            </w:r>
          </w:p>
        </w:tc>
        <w:tc>
          <w:tcPr>
            <w:tcW w:w="1106" w:type="dxa"/>
            <w:tcBorders>
              <w:top w:val="nil"/>
              <w:left w:val="nil"/>
              <w:bottom w:val="nil"/>
              <w:right w:val="nil"/>
            </w:tcBorders>
            <w:shd w:val="clear" w:color="auto" w:fill="auto"/>
            <w:noWrap/>
            <w:hideMark/>
          </w:tcPr>
          <w:p w14:paraId="6F13B216" w14:textId="77777777" w:rsidR="00EC7B78" w:rsidRPr="0073182D" w:rsidRDefault="00EC7B78" w:rsidP="00AC6168">
            <w:pPr>
              <w:pStyle w:val="Textvtabulce"/>
              <w:rPr>
                <w:lang w:val="en-GB"/>
              </w:rPr>
            </w:pPr>
            <w:r w:rsidRPr="0073182D">
              <w:rPr>
                <w:lang w:val="en-GB"/>
              </w:rPr>
              <w:t>C8H18</w:t>
            </w:r>
          </w:p>
        </w:tc>
        <w:tc>
          <w:tcPr>
            <w:tcW w:w="1020" w:type="dxa"/>
            <w:tcBorders>
              <w:top w:val="nil"/>
              <w:left w:val="nil"/>
              <w:bottom w:val="nil"/>
              <w:right w:val="nil"/>
            </w:tcBorders>
            <w:shd w:val="clear" w:color="auto" w:fill="auto"/>
            <w:noWrap/>
            <w:hideMark/>
          </w:tcPr>
          <w:p w14:paraId="61A3F79E" w14:textId="77777777" w:rsidR="00EC7B78" w:rsidRPr="0073182D" w:rsidRDefault="00EC7B78" w:rsidP="00EC6933">
            <w:pPr>
              <w:pStyle w:val="Textvtabulce"/>
              <w:tabs>
                <w:tab w:val="decimal" w:pos="454"/>
              </w:tabs>
              <w:rPr>
                <w:lang w:val="en-GB"/>
              </w:rPr>
            </w:pPr>
            <w:r w:rsidRPr="0073182D">
              <w:rPr>
                <w:lang w:val="en-GB"/>
              </w:rPr>
              <w:t>114</w:t>
            </w:r>
            <w:r w:rsidR="00040334" w:rsidRPr="0073182D">
              <w:rPr>
                <w:lang w:val="en-GB"/>
              </w:rPr>
              <w:t>.</w:t>
            </w:r>
            <w:r w:rsidRPr="0073182D">
              <w:rPr>
                <w:lang w:val="en-GB"/>
              </w:rPr>
              <w:t>231</w:t>
            </w:r>
          </w:p>
        </w:tc>
        <w:tc>
          <w:tcPr>
            <w:tcW w:w="4496" w:type="dxa"/>
            <w:tcBorders>
              <w:top w:val="nil"/>
              <w:left w:val="nil"/>
              <w:bottom w:val="nil"/>
              <w:right w:val="nil"/>
            </w:tcBorders>
            <w:shd w:val="clear" w:color="auto" w:fill="auto"/>
            <w:noWrap/>
            <w:hideMark/>
          </w:tcPr>
          <w:p w14:paraId="6A5F4B87" w14:textId="77777777" w:rsidR="00EC7B78" w:rsidRPr="0073182D" w:rsidRDefault="00EC7B78" w:rsidP="00AC6168">
            <w:pPr>
              <w:pStyle w:val="Textvtabulce"/>
              <w:rPr>
                <w:lang w:val="en-GB"/>
              </w:rPr>
            </w:pPr>
            <w:r w:rsidRPr="0073182D">
              <w:rPr>
                <w:lang w:val="en-GB"/>
              </w:rPr>
              <w:t>JVSWJIKNEAIKJW-UHFFFAOYSA-N</w:t>
            </w:r>
          </w:p>
        </w:tc>
      </w:tr>
      <w:tr w:rsidR="00F85A16" w:rsidRPr="0073182D" w14:paraId="27CBEF6A" w14:textId="77777777" w:rsidTr="00AC6168">
        <w:trPr>
          <w:trHeight w:val="300"/>
        </w:trPr>
        <w:tc>
          <w:tcPr>
            <w:tcW w:w="2567" w:type="dxa"/>
            <w:tcBorders>
              <w:top w:val="nil"/>
              <w:left w:val="nil"/>
              <w:bottom w:val="nil"/>
              <w:right w:val="nil"/>
            </w:tcBorders>
            <w:shd w:val="clear" w:color="auto" w:fill="auto"/>
            <w:noWrap/>
            <w:hideMark/>
          </w:tcPr>
          <w:p w14:paraId="3524E236" w14:textId="77777777" w:rsidR="00EC7B78" w:rsidRPr="0073182D" w:rsidRDefault="00EC7B78" w:rsidP="00AC6168">
            <w:pPr>
              <w:pStyle w:val="Textvtabulce"/>
              <w:rPr>
                <w:lang w:val="en-GB"/>
              </w:rPr>
            </w:pPr>
            <w:r w:rsidRPr="0073182D">
              <w:rPr>
                <w:lang w:val="en-GB"/>
              </w:rPr>
              <w:t>2,5-Dimethylhexane</w:t>
            </w:r>
          </w:p>
        </w:tc>
        <w:tc>
          <w:tcPr>
            <w:tcW w:w="1900" w:type="dxa"/>
            <w:tcBorders>
              <w:top w:val="nil"/>
              <w:left w:val="nil"/>
              <w:bottom w:val="nil"/>
              <w:right w:val="nil"/>
            </w:tcBorders>
            <w:shd w:val="clear" w:color="auto" w:fill="auto"/>
            <w:noWrap/>
            <w:hideMark/>
          </w:tcPr>
          <w:p w14:paraId="630707EF" w14:textId="77777777" w:rsidR="00EC7B78" w:rsidRPr="0073182D" w:rsidRDefault="00EC7B78" w:rsidP="00AC6168">
            <w:pPr>
              <w:pStyle w:val="Textvtabulce"/>
              <w:rPr>
                <w:lang w:val="en-GB"/>
              </w:rPr>
            </w:pPr>
            <w:r w:rsidRPr="0073182D">
              <w:rPr>
                <w:lang w:val="en-GB"/>
              </w:rPr>
              <w:t>CC(C)CCC(C)C</w:t>
            </w:r>
          </w:p>
        </w:tc>
        <w:tc>
          <w:tcPr>
            <w:tcW w:w="1559" w:type="dxa"/>
            <w:tcBorders>
              <w:top w:val="nil"/>
              <w:left w:val="nil"/>
              <w:bottom w:val="nil"/>
              <w:right w:val="nil"/>
            </w:tcBorders>
            <w:shd w:val="clear" w:color="auto" w:fill="auto"/>
            <w:noWrap/>
            <w:hideMark/>
          </w:tcPr>
          <w:p w14:paraId="1FC83F42" w14:textId="77777777" w:rsidR="00EC7B78" w:rsidRPr="0073182D" w:rsidRDefault="00EC7B78" w:rsidP="00AC6168">
            <w:pPr>
              <w:pStyle w:val="Textvtabulce"/>
              <w:rPr>
                <w:lang w:val="en-GB"/>
              </w:rPr>
            </w:pPr>
            <w:r w:rsidRPr="0073182D">
              <w:rPr>
                <w:lang w:val="en-GB"/>
              </w:rPr>
              <w:t>1696877</w:t>
            </w:r>
          </w:p>
        </w:tc>
        <w:tc>
          <w:tcPr>
            <w:tcW w:w="1401" w:type="dxa"/>
            <w:tcBorders>
              <w:top w:val="nil"/>
              <w:left w:val="nil"/>
              <w:bottom w:val="nil"/>
              <w:right w:val="nil"/>
            </w:tcBorders>
            <w:shd w:val="clear" w:color="auto" w:fill="auto"/>
            <w:noWrap/>
            <w:hideMark/>
          </w:tcPr>
          <w:p w14:paraId="602F7BE0" w14:textId="77777777" w:rsidR="00EC7B78" w:rsidRPr="0073182D" w:rsidRDefault="00EC7B78" w:rsidP="00AC6168">
            <w:pPr>
              <w:pStyle w:val="Textvtabulce"/>
              <w:rPr>
                <w:lang w:val="en-GB"/>
              </w:rPr>
            </w:pPr>
            <w:r w:rsidRPr="0073182D">
              <w:rPr>
                <w:lang w:val="en-GB"/>
              </w:rPr>
              <w:t>592-13-2</w:t>
            </w:r>
          </w:p>
        </w:tc>
        <w:tc>
          <w:tcPr>
            <w:tcW w:w="1106" w:type="dxa"/>
            <w:tcBorders>
              <w:top w:val="nil"/>
              <w:left w:val="nil"/>
              <w:bottom w:val="nil"/>
              <w:right w:val="nil"/>
            </w:tcBorders>
            <w:shd w:val="clear" w:color="auto" w:fill="auto"/>
            <w:noWrap/>
            <w:hideMark/>
          </w:tcPr>
          <w:p w14:paraId="18B0235C" w14:textId="77777777" w:rsidR="00EC7B78" w:rsidRPr="0073182D" w:rsidRDefault="00EC7B78" w:rsidP="00AC6168">
            <w:pPr>
              <w:pStyle w:val="Textvtabulce"/>
              <w:rPr>
                <w:lang w:val="en-GB"/>
              </w:rPr>
            </w:pPr>
            <w:r w:rsidRPr="0073182D">
              <w:rPr>
                <w:lang w:val="en-GB"/>
              </w:rPr>
              <w:t>C8H18</w:t>
            </w:r>
          </w:p>
        </w:tc>
        <w:tc>
          <w:tcPr>
            <w:tcW w:w="1020" w:type="dxa"/>
            <w:tcBorders>
              <w:top w:val="nil"/>
              <w:left w:val="nil"/>
              <w:bottom w:val="nil"/>
              <w:right w:val="nil"/>
            </w:tcBorders>
            <w:shd w:val="clear" w:color="auto" w:fill="auto"/>
            <w:noWrap/>
            <w:hideMark/>
          </w:tcPr>
          <w:p w14:paraId="384931E0" w14:textId="77777777" w:rsidR="00EC7B78" w:rsidRPr="0073182D" w:rsidRDefault="00EC7B78" w:rsidP="00EC6933">
            <w:pPr>
              <w:pStyle w:val="Textvtabulce"/>
              <w:tabs>
                <w:tab w:val="decimal" w:pos="454"/>
              </w:tabs>
              <w:rPr>
                <w:lang w:val="en-GB"/>
              </w:rPr>
            </w:pPr>
            <w:r w:rsidRPr="0073182D">
              <w:rPr>
                <w:lang w:val="en-GB"/>
              </w:rPr>
              <w:t>114</w:t>
            </w:r>
            <w:r w:rsidR="00040334" w:rsidRPr="0073182D">
              <w:rPr>
                <w:lang w:val="en-GB"/>
              </w:rPr>
              <w:t>.</w:t>
            </w:r>
            <w:r w:rsidRPr="0073182D">
              <w:rPr>
                <w:lang w:val="en-GB"/>
              </w:rPr>
              <w:t>231</w:t>
            </w:r>
          </w:p>
        </w:tc>
        <w:tc>
          <w:tcPr>
            <w:tcW w:w="4496" w:type="dxa"/>
            <w:tcBorders>
              <w:top w:val="nil"/>
              <w:left w:val="nil"/>
              <w:bottom w:val="nil"/>
              <w:right w:val="nil"/>
            </w:tcBorders>
            <w:shd w:val="clear" w:color="auto" w:fill="auto"/>
            <w:noWrap/>
            <w:hideMark/>
          </w:tcPr>
          <w:p w14:paraId="6B0B33B7" w14:textId="77777777" w:rsidR="00EC7B78" w:rsidRPr="0073182D" w:rsidRDefault="00EC7B78" w:rsidP="00AC6168">
            <w:pPr>
              <w:pStyle w:val="Textvtabulce"/>
              <w:rPr>
                <w:lang w:val="en-GB"/>
              </w:rPr>
            </w:pPr>
            <w:r w:rsidRPr="0073182D">
              <w:rPr>
                <w:lang w:val="en-GB"/>
              </w:rPr>
              <w:t>UWNADWZGEHDQAB-UHFFFAOYSA-N</w:t>
            </w:r>
          </w:p>
        </w:tc>
      </w:tr>
      <w:tr w:rsidR="00F85A16" w:rsidRPr="0073182D" w14:paraId="0B7B26B1" w14:textId="77777777" w:rsidTr="00AC6168">
        <w:trPr>
          <w:trHeight w:val="300"/>
        </w:trPr>
        <w:tc>
          <w:tcPr>
            <w:tcW w:w="2567" w:type="dxa"/>
            <w:tcBorders>
              <w:top w:val="nil"/>
              <w:left w:val="nil"/>
              <w:bottom w:val="nil"/>
              <w:right w:val="nil"/>
            </w:tcBorders>
            <w:shd w:val="clear" w:color="auto" w:fill="auto"/>
            <w:noWrap/>
            <w:hideMark/>
          </w:tcPr>
          <w:p w14:paraId="55AC79C4" w14:textId="77777777" w:rsidR="00EC7B78" w:rsidRPr="0073182D" w:rsidRDefault="00EC7B78" w:rsidP="00AC6168">
            <w:pPr>
              <w:pStyle w:val="Textvtabulce"/>
              <w:rPr>
                <w:lang w:val="en-GB"/>
              </w:rPr>
            </w:pPr>
            <w:r w:rsidRPr="0073182D">
              <w:rPr>
                <w:lang w:val="en-GB"/>
              </w:rPr>
              <w:t>2,3-dimethyl-pentane</w:t>
            </w:r>
          </w:p>
        </w:tc>
        <w:tc>
          <w:tcPr>
            <w:tcW w:w="1900" w:type="dxa"/>
            <w:tcBorders>
              <w:top w:val="nil"/>
              <w:left w:val="nil"/>
              <w:bottom w:val="nil"/>
              <w:right w:val="nil"/>
            </w:tcBorders>
            <w:shd w:val="clear" w:color="auto" w:fill="auto"/>
            <w:noWrap/>
            <w:hideMark/>
          </w:tcPr>
          <w:p w14:paraId="54C84040" w14:textId="77777777" w:rsidR="00EC7B78" w:rsidRPr="0073182D" w:rsidRDefault="00EC7B78" w:rsidP="00AC6168">
            <w:pPr>
              <w:pStyle w:val="Textvtabulce"/>
              <w:rPr>
                <w:lang w:val="en-GB"/>
              </w:rPr>
            </w:pPr>
            <w:r w:rsidRPr="0073182D">
              <w:rPr>
                <w:lang w:val="en-GB"/>
              </w:rPr>
              <w:t>CCC(C)C(C)C</w:t>
            </w:r>
          </w:p>
        </w:tc>
        <w:tc>
          <w:tcPr>
            <w:tcW w:w="1559" w:type="dxa"/>
            <w:tcBorders>
              <w:top w:val="nil"/>
              <w:left w:val="nil"/>
              <w:bottom w:val="nil"/>
              <w:right w:val="nil"/>
            </w:tcBorders>
            <w:shd w:val="clear" w:color="auto" w:fill="auto"/>
            <w:noWrap/>
            <w:hideMark/>
          </w:tcPr>
          <w:p w14:paraId="2155AE3E" w14:textId="77777777" w:rsidR="00EC7B78" w:rsidRPr="0073182D" w:rsidRDefault="00EC7B78" w:rsidP="00AC6168">
            <w:pPr>
              <w:pStyle w:val="Textvtabulce"/>
              <w:rPr>
                <w:lang w:val="en-GB"/>
              </w:rPr>
            </w:pPr>
            <w:r w:rsidRPr="0073182D">
              <w:rPr>
                <w:lang w:val="en-GB"/>
              </w:rPr>
              <w:t>1718734</w:t>
            </w:r>
          </w:p>
        </w:tc>
        <w:tc>
          <w:tcPr>
            <w:tcW w:w="1401" w:type="dxa"/>
            <w:tcBorders>
              <w:top w:val="nil"/>
              <w:left w:val="nil"/>
              <w:bottom w:val="nil"/>
              <w:right w:val="nil"/>
            </w:tcBorders>
            <w:shd w:val="clear" w:color="auto" w:fill="auto"/>
            <w:noWrap/>
            <w:hideMark/>
          </w:tcPr>
          <w:p w14:paraId="6F0A55F0" w14:textId="77777777" w:rsidR="00EC7B78" w:rsidRPr="0073182D" w:rsidRDefault="00EC7B78" w:rsidP="00AC6168">
            <w:pPr>
              <w:pStyle w:val="Textvtabulce"/>
              <w:rPr>
                <w:lang w:val="en-GB"/>
              </w:rPr>
            </w:pPr>
            <w:r w:rsidRPr="0073182D">
              <w:rPr>
                <w:lang w:val="en-GB"/>
              </w:rPr>
              <w:t>565-59-3</w:t>
            </w:r>
          </w:p>
        </w:tc>
        <w:tc>
          <w:tcPr>
            <w:tcW w:w="1106" w:type="dxa"/>
            <w:tcBorders>
              <w:top w:val="nil"/>
              <w:left w:val="nil"/>
              <w:bottom w:val="nil"/>
              <w:right w:val="nil"/>
            </w:tcBorders>
            <w:shd w:val="clear" w:color="auto" w:fill="auto"/>
            <w:noWrap/>
            <w:hideMark/>
          </w:tcPr>
          <w:p w14:paraId="7A8FDB15" w14:textId="77777777" w:rsidR="00EC7B78" w:rsidRPr="0073182D" w:rsidRDefault="00EC7B78" w:rsidP="00AC6168">
            <w:pPr>
              <w:pStyle w:val="Textvtabulce"/>
              <w:rPr>
                <w:lang w:val="en-GB"/>
              </w:rPr>
            </w:pPr>
            <w:r w:rsidRPr="0073182D">
              <w:rPr>
                <w:lang w:val="en-GB"/>
              </w:rPr>
              <w:t>C7H16</w:t>
            </w:r>
          </w:p>
        </w:tc>
        <w:tc>
          <w:tcPr>
            <w:tcW w:w="1020" w:type="dxa"/>
            <w:tcBorders>
              <w:top w:val="nil"/>
              <w:left w:val="nil"/>
              <w:bottom w:val="nil"/>
              <w:right w:val="nil"/>
            </w:tcBorders>
            <w:shd w:val="clear" w:color="auto" w:fill="auto"/>
            <w:noWrap/>
            <w:hideMark/>
          </w:tcPr>
          <w:p w14:paraId="7BD4C16A" w14:textId="77777777" w:rsidR="00EC7B78" w:rsidRPr="0073182D" w:rsidRDefault="00EC7B78" w:rsidP="00EC6933">
            <w:pPr>
              <w:pStyle w:val="Textvtabulce"/>
              <w:tabs>
                <w:tab w:val="decimal" w:pos="454"/>
              </w:tabs>
              <w:rPr>
                <w:lang w:val="en-GB"/>
              </w:rPr>
            </w:pPr>
            <w:r w:rsidRPr="0073182D">
              <w:rPr>
                <w:lang w:val="en-GB"/>
              </w:rPr>
              <w:t>100</w:t>
            </w:r>
            <w:r w:rsidR="00040334" w:rsidRPr="0073182D">
              <w:rPr>
                <w:lang w:val="en-GB"/>
              </w:rPr>
              <w:t>.</w:t>
            </w:r>
            <w:r w:rsidRPr="0073182D">
              <w:rPr>
                <w:lang w:val="en-GB"/>
              </w:rPr>
              <w:t>204</w:t>
            </w:r>
          </w:p>
        </w:tc>
        <w:tc>
          <w:tcPr>
            <w:tcW w:w="4496" w:type="dxa"/>
            <w:tcBorders>
              <w:top w:val="nil"/>
              <w:left w:val="nil"/>
              <w:bottom w:val="nil"/>
              <w:right w:val="nil"/>
            </w:tcBorders>
            <w:shd w:val="clear" w:color="auto" w:fill="auto"/>
            <w:noWrap/>
            <w:hideMark/>
          </w:tcPr>
          <w:p w14:paraId="2C0D0B67" w14:textId="77777777" w:rsidR="00EC7B78" w:rsidRPr="0073182D" w:rsidRDefault="00EC7B78" w:rsidP="00AC6168">
            <w:pPr>
              <w:pStyle w:val="Textvtabulce"/>
              <w:rPr>
                <w:lang w:val="en-GB"/>
              </w:rPr>
            </w:pPr>
            <w:r w:rsidRPr="0073182D">
              <w:rPr>
                <w:lang w:val="en-GB"/>
              </w:rPr>
              <w:t>WGECXQBGLLYSFP-UHFFFAOYSA-N</w:t>
            </w:r>
          </w:p>
        </w:tc>
      </w:tr>
      <w:tr w:rsidR="00F85A16" w:rsidRPr="0073182D" w14:paraId="25EAC082" w14:textId="77777777" w:rsidTr="00AC6168">
        <w:trPr>
          <w:trHeight w:val="300"/>
        </w:trPr>
        <w:tc>
          <w:tcPr>
            <w:tcW w:w="2567" w:type="dxa"/>
            <w:tcBorders>
              <w:top w:val="nil"/>
              <w:left w:val="nil"/>
              <w:right w:val="nil"/>
            </w:tcBorders>
            <w:shd w:val="clear" w:color="auto" w:fill="auto"/>
            <w:noWrap/>
            <w:hideMark/>
          </w:tcPr>
          <w:p w14:paraId="0E881797" w14:textId="77777777" w:rsidR="00EC7B78" w:rsidRPr="0073182D" w:rsidRDefault="00EC7B78" w:rsidP="00AC6168">
            <w:pPr>
              <w:pStyle w:val="Textvtabulce"/>
              <w:rPr>
                <w:lang w:val="en-GB"/>
              </w:rPr>
            </w:pPr>
            <w:r w:rsidRPr="0073182D">
              <w:rPr>
                <w:lang w:val="en-GB"/>
              </w:rPr>
              <w:t>2,2,3,3-tetra-methylbutane</w:t>
            </w:r>
          </w:p>
        </w:tc>
        <w:tc>
          <w:tcPr>
            <w:tcW w:w="1900" w:type="dxa"/>
            <w:tcBorders>
              <w:top w:val="nil"/>
              <w:left w:val="nil"/>
              <w:right w:val="nil"/>
            </w:tcBorders>
            <w:shd w:val="clear" w:color="auto" w:fill="auto"/>
            <w:noWrap/>
            <w:hideMark/>
          </w:tcPr>
          <w:p w14:paraId="15FDB3AE" w14:textId="77777777" w:rsidR="00EC7B78" w:rsidRPr="0073182D" w:rsidRDefault="00EC7B78" w:rsidP="00AC6168">
            <w:pPr>
              <w:pStyle w:val="Textvtabulce"/>
              <w:rPr>
                <w:lang w:val="en-GB"/>
              </w:rPr>
            </w:pPr>
            <w:r w:rsidRPr="0073182D">
              <w:rPr>
                <w:lang w:val="en-GB"/>
              </w:rPr>
              <w:t>CC(C)(C)C(C)(C)C</w:t>
            </w:r>
          </w:p>
        </w:tc>
        <w:tc>
          <w:tcPr>
            <w:tcW w:w="1559" w:type="dxa"/>
            <w:tcBorders>
              <w:top w:val="nil"/>
              <w:left w:val="nil"/>
              <w:right w:val="nil"/>
            </w:tcBorders>
            <w:shd w:val="clear" w:color="auto" w:fill="auto"/>
            <w:noWrap/>
            <w:hideMark/>
          </w:tcPr>
          <w:p w14:paraId="40E2DA0D" w14:textId="77777777" w:rsidR="00EC7B78" w:rsidRPr="0073182D" w:rsidRDefault="00EC7B78" w:rsidP="00AC6168">
            <w:pPr>
              <w:pStyle w:val="Textvtabulce"/>
              <w:rPr>
                <w:lang w:val="en-GB"/>
              </w:rPr>
            </w:pPr>
            <w:r w:rsidRPr="0073182D">
              <w:rPr>
                <w:lang w:val="en-GB"/>
              </w:rPr>
              <w:t>1696864</w:t>
            </w:r>
          </w:p>
        </w:tc>
        <w:tc>
          <w:tcPr>
            <w:tcW w:w="1401" w:type="dxa"/>
            <w:tcBorders>
              <w:top w:val="nil"/>
              <w:left w:val="nil"/>
              <w:right w:val="nil"/>
            </w:tcBorders>
            <w:shd w:val="clear" w:color="auto" w:fill="auto"/>
            <w:noWrap/>
            <w:hideMark/>
          </w:tcPr>
          <w:p w14:paraId="59D3F545" w14:textId="77777777" w:rsidR="00EC7B78" w:rsidRPr="0073182D" w:rsidRDefault="00EC7B78" w:rsidP="00AC6168">
            <w:pPr>
              <w:pStyle w:val="Textvtabulce"/>
              <w:rPr>
                <w:lang w:val="en-GB"/>
              </w:rPr>
            </w:pPr>
            <w:r w:rsidRPr="0073182D">
              <w:rPr>
                <w:lang w:val="en-GB"/>
              </w:rPr>
              <w:t>594-82-1</w:t>
            </w:r>
          </w:p>
        </w:tc>
        <w:tc>
          <w:tcPr>
            <w:tcW w:w="1106" w:type="dxa"/>
            <w:tcBorders>
              <w:top w:val="nil"/>
              <w:left w:val="nil"/>
              <w:right w:val="nil"/>
            </w:tcBorders>
            <w:shd w:val="clear" w:color="auto" w:fill="auto"/>
            <w:noWrap/>
            <w:hideMark/>
          </w:tcPr>
          <w:p w14:paraId="33753C06" w14:textId="77777777" w:rsidR="00EC7B78" w:rsidRPr="0073182D" w:rsidRDefault="00EC7B78" w:rsidP="00AC6168">
            <w:pPr>
              <w:pStyle w:val="Textvtabulce"/>
              <w:rPr>
                <w:lang w:val="en-GB"/>
              </w:rPr>
            </w:pPr>
            <w:r w:rsidRPr="0073182D">
              <w:rPr>
                <w:lang w:val="en-GB"/>
              </w:rPr>
              <w:t>C8H18</w:t>
            </w:r>
          </w:p>
        </w:tc>
        <w:tc>
          <w:tcPr>
            <w:tcW w:w="1020" w:type="dxa"/>
            <w:tcBorders>
              <w:top w:val="nil"/>
              <w:left w:val="nil"/>
              <w:right w:val="nil"/>
            </w:tcBorders>
            <w:shd w:val="clear" w:color="auto" w:fill="auto"/>
            <w:noWrap/>
            <w:hideMark/>
          </w:tcPr>
          <w:p w14:paraId="338C717F" w14:textId="77777777" w:rsidR="00EC7B78" w:rsidRPr="0073182D" w:rsidRDefault="00EC7B78" w:rsidP="00EC6933">
            <w:pPr>
              <w:pStyle w:val="Textvtabulce"/>
              <w:tabs>
                <w:tab w:val="decimal" w:pos="454"/>
              </w:tabs>
              <w:rPr>
                <w:lang w:val="en-GB"/>
              </w:rPr>
            </w:pPr>
            <w:r w:rsidRPr="0073182D">
              <w:rPr>
                <w:lang w:val="en-GB"/>
              </w:rPr>
              <w:t>114</w:t>
            </w:r>
            <w:r w:rsidR="00040334" w:rsidRPr="0073182D">
              <w:rPr>
                <w:lang w:val="en-GB"/>
              </w:rPr>
              <w:t>.</w:t>
            </w:r>
            <w:r w:rsidRPr="0073182D">
              <w:rPr>
                <w:lang w:val="en-GB"/>
              </w:rPr>
              <w:t>231</w:t>
            </w:r>
          </w:p>
        </w:tc>
        <w:tc>
          <w:tcPr>
            <w:tcW w:w="4496" w:type="dxa"/>
            <w:tcBorders>
              <w:top w:val="nil"/>
              <w:left w:val="nil"/>
              <w:right w:val="nil"/>
            </w:tcBorders>
            <w:shd w:val="clear" w:color="auto" w:fill="auto"/>
            <w:noWrap/>
            <w:hideMark/>
          </w:tcPr>
          <w:p w14:paraId="2DEADB45" w14:textId="77777777" w:rsidR="00EC7B78" w:rsidRPr="0073182D" w:rsidRDefault="00EC7B78" w:rsidP="00AC6168">
            <w:pPr>
              <w:pStyle w:val="Textvtabulce"/>
              <w:rPr>
                <w:lang w:val="en-GB"/>
              </w:rPr>
            </w:pPr>
            <w:r w:rsidRPr="0073182D">
              <w:rPr>
                <w:lang w:val="en-GB"/>
              </w:rPr>
              <w:t>OMMLUKLXGSRPHK-UHFFFAOYSA-N</w:t>
            </w:r>
          </w:p>
        </w:tc>
      </w:tr>
      <w:tr w:rsidR="00F85A16" w:rsidRPr="0073182D" w14:paraId="47B8175D" w14:textId="77777777" w:rsidTr="00AC6168">
        <w:trPr>
          <w:trHeight w:val="300"/>
        </w:trPr>
        <w:tc>
          <w:tcPr>
            <w:tcW w:w="2567" w:type="dxa"/>
            <w:tcBorders>
              <w:top w:val="nil"/>
              <w:left w:val="nil"/>
              <w:bottom w:val="single" w:sz="12" w:space="0" w:color="auto"/>
              <w:right w:val="nil"/>
            </w:tcBorders>
            <w:shd w:val="clear" w:color="auto" w:fill="auto"/>
            <w:noWrap/>
            <w:hideMark/>
          </w:tcPr>
          <w:p w14:paraId="39E7F7EB" w14:textId="77777777" w:rsidR="00EC7B78" w:rsidRPr="0073182D" w:rsidRDefault="00EC7B78" w:rsidP="00AC6168">
            <w:pPr>
              <w:pStyle w:val="Textvtabulce"/>
              <w:rPr>
                <w:lang w:val="en-GB"/>
              </w:rPr>
            </w:pPr>
            <w:r w:rsidRPr="0073182D">
              <w:rPr>
                <w:lang w:val="en-GB"/>
              </w:rPr>
              <w:t>2,2,4-trimethyl-butane</w:t>
            </w:r>
          </w:p>
        </w:tc>
        <w:tc>
          <w:tcPr>
            <w:tcW w:w="1900" w:type="dxa"/>
            <w:tcBorders>
              <w:top w:val="nil"/>
              <w:left w:val="nil"/>
              <w:bottom w:val="single" w:sz="12" w:space="0" w:color="auto"/>
              <w:right w:val="nil"/>
            </w:tcBorders>
            <w:shd w:val="clear" w:color="auto" w:fill="auto"/>
            <w:noWrap/>
            <w:hideMark/>
          </w:tcPr>
          <w:p w14:paraId="131ED129" w14:textId="77777777" w:rsidR="00EC7B78" w:rsidRPr="0073182D" w:rsidRDefault="00EC7B78" w:rsidP="00AC6168">
            <w:pPr>
              <w:pStyle w:val="Textvtabulce"/>
              <w:rPr>
                <w:lang w:val="en-GB"/>
              </w:rPr>
            </w:pPr>
            <w:r w:rsidRPr="0073182D">
              <w:rPr>
                <w:lang w:val="en-GB"/>
              </w:rPr>
              <w:t>CCCC(C)(C)C</w:t>
            </w:r>
          </w:p>
        </w:tc>
        <w:tc>
          <w:tcPr>
            <w:tcW w:w="1559" w:type="dxa"/>
            <w:tcBorders>
              <w:top w:val="nil"/>
              <w:left w:val="nil"/>
              <w:bottom w:val="single" w:sz="12" w:space="0" w:color="auto"/>
              <w:right w:val="nil"/>
            </w:tcBorders>
            <w:shd w:val="clear" w:color="auto" w:fill="auto"/>
            <w:noWrap/>
            <w:hideMark/>
          </w:tcPr>
          <w:p w14:paraId="204ABCC1" w14:textId="77777777" w:rsidR="00EC7B78" w:rsidRPr="0073182D" w:rsidRDefault="00EC7B78" w:rsidP="00AC6168">
            <w:pPr>
              <w:pStyle w:val="Textvtabulce"/>
              <w:rPr>
                <w:lang w:val="en-GB"/>
              </w:rPr>
            </w:pPr>
            <w:r w:rsidRPr="0073182D">
              <w:rPr>
                <w:lang w:val="en-GB"/>
              </w:rPr>
              <w:t>1730757</w:t>
            </w:r>
          </w:p>
        </w:tc>
        <w:tc>
          <w:tcPr>
            <w:tcW w:w="1401" w:type="dxa"/>
            <w:tcBorders>
              <w:top w:val="nil"/>
              <w:left w:val="nil"/>
              <w:bottom w:val="single" w:sz="12" w:space="0" w:color="auto"/>
              <w:right w:val="nil"/>
            </w:tcBorders>
            <w:shd w:val="clear" w:color="auto" w:fill="auto"/>
            <w:noWrap/>
            <w:hideMark/>
          </w:tcPr>
          <w:p w14:paraId="6E380E0E" w14:textId="77777777" w:rsidR="00EC7B78" w:rsidRPr="0073182D" w:rsidRDefault="00EC7B78" w:rsidP="00AC6168">
            <w:pPr>
              <w:pStyle w:val="Textvtabulce"/>
              <w:rPr>
                <w:lang w:val="en-GB"/>
              </w:rPr>
            </w:pPr>
            <w:r w:rsidRPr="0073182D">
              <w:rPr>
                <w:lang w:val="en-GB"/>
              </w:rPr>
              <w:t>590-35-2</w:t>
            </w:r>
          </w:p>
        </w:tc>
        <w:tc>
          <w:tcPr>
            <w:tcW w:w="1106" w:type="dxa"/>
            <w:tcBorders>
              <w:top w:val="nil"/>
              <w:left w:val="nil"/>
              <w:bottom w:val="single" w:sz="12" w:space="0" w:color="auto"/>
              <w:right w:val="nil"/>
            </w:tcBorders>
            <w:shd w:val="clear" w:color="auto" w:fill="auto"/>
            <w:noWrap/>
            <w:hideMark/>
          </w:tcPr>
          <w:p w14:paraId="77801609" w14:textId="77777777" w:rsidR="00EC7B78" w:rsidRPr="0073182D" w:rsidRDefault="00EC7B78" w:rsidP="00AC6168">
            <w:pPr>
              <w:pStyle w:val="Textvtabulce"/>
              <w:rPr>
                <w:lang w:val="en-GB"/>
              </w:rPr>
            </w:pPr>
            <w:r w:rsidRPr="0073182D">
              <w:rPr>
                <w:lang w:val="en-GB"/>
              </w:rPr>
              <w:t>C7H16</w:t>
            </w:r>
          </w:p>
        </w:tc>
        <w:tc>
          <w:tcPr>
            <w:tcW w:w="1020" w:type="dxa"/>
            <w:tcBorders>
              <w:top w:val="nil"/>
              <w:left w:val="nil"/>
              <w:bottom w:val="single" w:sz="12" w:space="0" w:color="auto"/>
              <w:right w:val="nil"/>
            </w:tcBorders>
            <w:shd w:val="clear" w:color="auto" w:fill="auto"/>
            <w:noWrap/>
            <w:hideMark/>
          </w:tcPr>
          <w:p w14:paraId="07DA474B" w14:textId="77777777" w:rsidR="00EC7B78" w:rsidRPr="0073182D" w:rsidRDefault="00EC7B78" w:rsidP="00EC6933">
            <w:pPr>
              <w:pStyle w:val="Textvtabulce"/>
              <w:tabs>
                <w:tab w:val="decimal" w:pos="454"/>
              </w:tabs>
              <w:rPr>
                <w:lang w:val="en-GB"/>
              </w:rPr>
            </w:pPr>
            <w:r w:rsidRPr="0073182D">
              <w:rPr>
                <w:lang w:val="en-GB"/>
              </w:rPr>
              <w:t>100</w:t>
            </w:r>
            <w:r w:rsidR="00040334" w:rsidRPr="0073182D">
              <w:rPr>
                <w:lang w:val="en-GB"/>
              </w:rPr>
              <w:t>.</w:t>
            </w:r>
            <w:r w:rsidRPr="0073182D">
              <w:rPr>
                <w:lang w:val="en-GB"/>
              </w:rPr>
              <w:t>204</w:t>
            </w:r>
          </w:p>
        </w:tc>
        <w:tc>
          <w:tcPr>
            <w:tcW w:w="4496" w:type="dxa"/>
            <w:tcBorders>
              <w:top w:val="nil"/>
              <w:left w:val="nil"/>
              <w:bottom w:val="single" w:sz="12" w:space="0" w:color="auto"/>
              <w:right w:val="nil"/>
            </w:tcBorders>
            <w:shd w:val="clear" w:color="auto" w:fill="auto"/>
            <w:noWrap/>
            <w:hideMark/>
          </w:tcPr>
          <w:p w14:paraId="5BEDAAA3" w14:textId="77777777" w:rsidR="00EC7B78" w:rsidRPr="0073182D" w:rsidRDefault="00EC7B78" w:rsidP="00AC6168">
            <w:pPr>
              <w:pStyle w:val="Textvtabulce"/>
              <w:rPr>
                <w:lang w:val="en-GB"/>
              </w:rPr>
            </w:pPr>
            <w:r w:rsidRPr="0073182D">
              <w:rPr>
                <w:lang w:val="en-GB"/>
              </w:rPr>
              <w:t>CXOWYJMDMMMMJO-UHFFFAOYSA-N</w:t>
            </w:r>
          </w:p>
        </w:tc>
      </w:tr>
    </w:tbl>
    <w:p w14:paraId="7C65370E" w14:textId="77777777" w:rsidR="00EC7B78" w:rsidRPr="0073182D" w:rsidRDefault="00EC7B78" w:rsidP="00B0499F">
      <w:pPr>
        <w:spacing w:before="240"/>
        <w:rPr>
          <w:lang w:val="en-GB"/>
        </w:rPr>
      </w:pPr>
    </w:p>
    <w:p w14:paraId="51FDFFFB" w14:textId="77777777" w:rsidR="00EC7B78" w:rsidRPr="0073182D" w:rsidRDefault="00EC7B78" w:rsidP="00B0499F">
      <w:pPr>
        <w:spacing w:before="240"/>
        <w:rPr>
          <w:lang w:val="en-GB"/>
        </w:rPr>
      </w:pPr>
    </w:p>
    <w:p w14:paraId="18522F9B" w14:textId="77777777" w:rsidR="00EC7B78" w:rsidRPr="0073182D" w:rsidRDefault="00EC7B78" w:rsidP="00B0499F">
      <w:pPr>
        <w:spacing w:before="240"/>
        <w:rPr>
          <w:lang w:val="en-GB"/>
        </w:rPr>
        <w:sectPr w:rsidR="00EC7B78" w:rsidRPr="0073182D" w:rsidSect="00967183">
          <w:footnotePr>
            <w:pos w:val="beneathText"/>
          </w:footnotePr>
          <w:pgSz w:w="16837" w:h="11905" w:orient="landscape" w:code="9"/>
          <w:pgMar w:top="1418" w:right="1418" w:bottom="1418" w:left="1418" w:header="709" w:footer="709" w:gutter="0"/>
          <w:cols w:space="708"/>
          <w:docGrid w:linePitch="360"/>
        </w:sectPr>
      </w:pPr>
    </w:p>
    <w:p w14:paraId="23F9049C" w14:textId="77777777" w:rsidR="00397719" w:rsidRPr="0073182D" w:rsidRDefault="00F85A16" w:rsidP="0018028F">
      <w:pPr>
        <w:pStyle w:val="Nadpis3"/>
        <w:rPr>
          <w:lang w:val="en-GB"/>
        </w:rPr>
      </w:pPr>
      <w:bookmarkStart w:id="22" w:name="_Toc152593125"/>
      <w:r w:rsidRPr="0073182D">
        <w:rPr>
          <w:lang w:val="en-GB"/>
        </w:rPr>
        <w:lastRenderedPageBreak/>
        <w:t>Figures and graphs</w:t>
      </w:r>
      <w:bookmarkEnd w:id="22"/>
    </w:p>
    <w:p w14:paraId="23328A19" w14:textId="77777777" w:rsidR="00F85A16" w:rsidRPr="0073182D" w:rsidRDefault="00F85A16" w:rsidP="00397719">
      <w:pPr>
        <w:rPr>
          <w:lang w:val="en-GB"/>
        </w:rPr>
      </w:pPr>
      <w:r w:rsidRPr="0073182D">
        <w:rPr>
          <w:lang w:val="en-GB"/>
        </w:rPr>
        <w:t xml:space="preserve">Similar rules apply to figures, with the following differences. To reference a figure in the text, use, for example, “… shown in </w:t>
      </w:r>
      <w:r w:rsidRPr="0073182D">
        <w:rPr>
          <w:b/>
          <w:bCs/>
          <w:lang w:val="en-GB"/>
        </w:rPr>
        <w:t>Fig. 1.1</w:t>
      </w:r>
      <w:r w:rsidRPr="0073182D">
        <w:rPr>
          <w:lang w:val="en-GB"/>
        </w:rPr>
        <w:t xml:space="preserve">…” or “(see </w:t>
      </w:r>
      <w:r w:rsidRPr="0073182D">
        <w:rPr>
          <w:b/>
          <w:bCs/>
          <w:lang w:val="en-GB"/>
        </w:rPr>
        <w:t>Fig. 1.1</w:t>
      </w:r>
      <w:r w:rsidRPr="0073182D">
        <w:rPr>
          <w:lang w:val="en-GB"/>
        </w:rPr>
        <w:t xml:space="preserve">). The name of the </w:t>
      </w:r>
      <w:r w:rsidR="00D35DC9" w:rsidRPr="0073182D">
        <w:rPr>
          <w:lang w:val="en-GB"/>
        </w:rPr>
        <w:t>figure</w:t>
      </w:r>
      <w:r w:rsidRPr="0073182D">
        <w:rPr>
          <w:lang w:val="en-GB"/>
        </w:rPr>
        <w:t xml:space="preserve"> is given, for example, as follows: “</w:t>
      </w:r>
      <w:r w:rsidRPr="0073182D">
        <w:rPr>
          <w:b/>
          <w:bCs/>
          <w:lang w:val="en-GB"/>
        </w:rPr>
        <w:t>Fig. 1.1</w:t>
      </w:r>
      <w:r w:rsidRPr="0073182D">
        <w:rPr>
          <w:lang w:val="en-GB"/>
        </w:rPr>
        <w:t>: First figure” and is placed below the figure (Figure and Table caption style).</w:t>
      </w:r>
    </w:p>
    <w:p w14:paraId="64E8A81D" w14:textId="77777777" w:rsidR="00397719" w:rsidRPr="0073182D" w:rsidRDefault="005F5AC0" w:rsidP="00397719">
      <w:pPr>
        <w:rPr>
          <w:lang w:val="en-GB"/>
        </w:rPr>
      </w:pPr>
      <w:r w:rsidRPr="0073182D">
        <w:rPr>
          <w:lang w:val="en-GB"/>
        </w:rPr>
        <w:t>inserted</w:t>
      </w:r>
      <w:r w:rsidR="00F85A16" w:rsidRPr="0073182D">
        <w:rPr>
          <w:lang w:val="en-GB"/>
        </w:rPr>
        <w:t xml:space="preserve"> empty line</w:t>
      </w:r>
    </w:p>
    <w:p w14:paraId="4C8641DE" w14:textId="77777777" w:rsidR="00397719" w:rsidRPr="0073182D" w:rsidRDefault="00F85A16" w:rsidP="006173DA">
      <w:pPr>
        <w:jc w:val="center"/>
        <w:rPr>
          <w:lang w:val="en-GB"/>
        </w:rPr>
      </w:pPr>
      <w:r w:rsidRPr="0073182D">
        <w:rPr>
          <w:lang w:val="en-GB"/>
        </w:rPr>
        <w:t>PLACE FIGURE HERE, CENTRE-ALLIGNED</w:t>
      </w:r>
    </w:p>
    <w:p w14:paraId="5599B99D" w14:textId="77777777" w:rsidR="00397719" w:rsidRPr="0073182D" w:rsidRDefault="00860EB0" w:rsidP="00EC6933">
      <w:pPr>
        <w:pStyle w:val="Titulek"/>
        <w:rPr>
          <w:lang w:val="en-GB"/>
        </w:rPr>
      </w:pPr>
      <w:r w:rsidRPr="0073182D">
        <w:rPr>
          <w:b/>
          <w:lang w:val="en-GB"/>
        </w:rPr>
        <w:t>Fig</w:t>
      </w:r>
      <w:r w:rsidR="00397719" w:rsidRPr="0073182D">
        <w:rPr>
          <w:b/>
          <w:lang w:val="en-GB"/>
        </w:rPr>
        <w:t>. 1.1</w:t>
      </w:r>
      <w:r w:rsidR="00397719" w:rsidRPr="0073182D">
        <w:rPr>
          <w:lang w:val="en-GB"/>
        </w:rPr>
        <w:t xml:space="preserve">: </w:t>
      </w:r>
      <w:r w:rsidRPr="0073182D">
        <w:rPr>
          <w:lang w:val="en-GB"/>
        </w:rPr>
        <w:t>Example of a figure</w:t>
      </w:r>
    </w:p>
    <w:p w14:paraId="05729F52" w14:textId="77777777" w:rsidR="00860EB0" w:rsidRPr="0073182D" w:rsidRDefault="00860EB0" w:rsidP="00397719">
      <w:pPr>
        <w:rPr>
          <w:lang w:val="en-GB"/>
        </w:rPr>
      </w:pPr>
      <w:r w:rsidRPr="0073182D">
        <w:rPr>
          <w:lang w:val="en-GB"/>
        </w:rPr>
        <w:t>It</w:t>
      </w:r>
      <w:r w:rsidR="00C43EA6" w:rsidRPr="0073182D">
        <w:rPr>
          <w:lang w:val="en-GB"/>
        </w:rPr>
        <w:t xml:space="preserve"> i</w:t>
      </w:r>
      <w:r w:rsidRPr="0073182D">
        <w:rPr>
          <w:lang w:val="en-GB"/>
        </w:rPr>
        <w:t xml:space="preserve">s </w:t>
      </w:r>
      <w:r w:rsidR="00C43EA6" w:rsidRPr="0073182D">
        <w:rPr>
          <w:lang w:val="en-GB"/>
        </w:rPr>
        <w:t>MOST IMPORTANT</w:t>
      </w:r>
      <w:r w:rsidRPr="0073182D">
        <w:rPr>
          <w:lang w:val="en-GB"/>
        </w:rPr>
        <w:t xml:space="preserve"> to </w:t>
      </w:r>
      <w:r w:rsidR="00C43EA6" w:rsidRPr="0073182D">
        <w:rPr>
          <w:lang w:val="en-GB"/>
        </w:rPr>
        <w:t>use figures with high enough resolution suitable for print.</w:t>
      </w:r>
    </w:p>
    <w:p w14:paraId="1956B3C1" w14:textId="77777777" w:rsidR="00A4121A" w:rsidRPr="0073182D" w:rsidRDefault="00CA1BEB" w:rsidP="00397719">
      <w:pPr>
        <w:rPr>
          <w:lang w:val="en-GB"/>
        </w:rPr>
      </w:pPr>
      <w:r w:rsidRPr="0073182D">
        <w:rPr>
          <w:noProof/>
          <w:lang w:eastAsia="cs-CZ" w:bidi="pa-IN"/>
        </w:rPr>
        <w:drawing>
          <wp:anchor distT="0" distB="0" distL="114300" distR="114300" simplePos="0" relativeHeight="251658240" behindDoc="0" locked="0" layoutInCell="1" allowOverlap="1" wp14:anchorId="19143C6B" wp14:editId="385EA711">
            <wp:simplePos x="0" y="0"/>
            <wp:positionH relativeFrom="column">
              <wp:posOffset>61181</wp:posOffset>
            </wp:positionH>
            <wp:positionV relativeFrom="paragraph">
              <wp:posOffset>297704</wp:posOffset>
            </wp:positionV>
            <wp:extent cx="5273675" cy="3408045"/>
            <wp:effectExtent l="0" t="0" r="3175" b="1905"/>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 iNSTRUKCE dp ANGL.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273675" cy="3408045"/>
                    </a:xfrm>
                    <a:prstGeom prst="rect">
                      <a:avLst/>
                    </a:prstGeom>
                  </pic:spPr>
                </pic:pic>
              </a:graphicData>
            </a:graphic>
          </wp:anchor>
        </w:drawing>
      </w:r>
    </w:p>
    <w:p w14:paraId="2E3AB7F9" w14:textId="77777777" w:rsidR="00295746" w:rsidRPr="0073182D" w:rsidRDefault="00C43EA6">
      <w:pPr>
        <w:pStyle w:val="Titulek"/>
        <w:rPr>
          <w:lang w:val="en-GB"/>
        </w:rPr>
      </w:pPr>
      <w:bookmarkStart w:id="23" w:name="_Toc152593395"/>
      <w:r w:rsidRPr="0073182D">
        <w:rPr>
          <w:b/>
          <w:lang w:val="en-GB"/>
        </w:rPr>
        <w:t>Fig</w:t>
      </w:r>
      <w:r w:rsidR="00295746" w:rsidRPr="0073182D">
        <w:rPr>
          <w:b/>
          <w:lang w:val="en-GB"/>
        </w:rPr>
        <w:t xml:space="preserve">. </w:t>
      </w:r>
      <w:r w:rsidR="009B010A" w:rsidRPr="0073182D">
        <w:rPr>
          <w:b/>
          <w:lang w:val="en-GB"/>
        </w:rPr>
        <w:fldChar w:fldCharType="begin"/>
      </w:r>
      <w:r w:rsidR="00977B5D" w:rsidRPr="0073182D">
        <w:rPr>
          <w:b/>
          <w:lang w:val="en-GB"/>
        </w:rPr>
        <w:instrText xml:space="preserve"> STYLEREF 1 \s </w:instrText>
      </w:r>
      <w:r w:rsidR="009B010A" w:rsidRPr="0073182D">
        <w:rPr>
          <w:b/>
          <w:lang w:val="en-GB"/>
        </w:rPr>
        <w:fldChar w:fldCharType="separate"/>
      </w:r>
      <w:r w:rsidR="006C3848" w:rsidRPr="0073182D">
        <w:rPr>
          <w:b/>
          <w:noProof/>
          <w:lang w:val="en-GB"/>
        </w:rPr>
        <w:t>1</w:t>
      </w:r>
      <w:r w:rsidR="009B010A" w:rsidRPr="0073182D">
        <w:rPr>
          <w:b/>
          <w:lang w:val="en-GB"/>
        </w:rPr>
        <w:fldChar w:fldCharType="end"/>
      </w:r>
      <w:r w:rsidR="00977B5D" w:rsidRPr="0073182D">
        <w:rPr>
          <w:b/>
          <w:lang w:val="en-GB"/>
        </w:rPr>
        <w:t>.</w:t>
      </w:r>
      <w:r w:rsidR="009B010A" w:rsidRPr="0073182D">
        <w:rPr>
          <w:b/>
          <w:lang w:val="en-GB"/>
        </w:rPr>
        <w:fldChar w:fldCharType="begin"/>
      </w:r>
      <w:r w:rsidR="00977B5D" w:rsidRPr="0073182D">
        <w:rPr>
          <w:b/>
          <w:lang w:val="en-GB"/>
        </w:rPr>
        <w:instrText xml:space="preserve"> SEQ Obr. \* ARABIC \s 1 </w:instrText>
      </w:r>
      <w:r w:rsidR="009B010A" w:rsidRPr="0073182D">
        <w:rPr>
          <w:b/>
          <w:lang w:val="en-GB"/>
        </w:rPr>
        <w:fldChar w:fldCharType="separate"/>
      </w:r>
      <w:r w:rsidR="006C3848" w:rsidRPr="0073182D">
        <w:rPr>
          <w:b/>
          <w:noProof/>
          <w:lang w:val="en-GB"/>
        </w:rPr>
        <w:t>3</w:t>
      </w:r>
      <w:r w:rsidR="009B010A" w:rsidRPr="0073182D">
        <w:rPr>
          <w:b/>
          <w:lang w:val="en-GB"/>
        </w:rPr>
        <w:fldChar w:fldCharType="end"/>
      </w:r>
      <w:r w:rsidR="00295746" w:rsidRPr="0073182D">
        <w:rPr>
          <w:lang w:val="en-GB"/>
        </w:rPr>
        <w:t xml:space="preserve">: </w:t>
      </w:r>
      <w:r w:rsidRPr="0073182D">
        <w:rPr>
          <w:lang w:val="en-GB"/>
        </w:rPr>
        <w:t>Conversion of methane in a semi-pilot reactor</w:t>
      </w:r>
      <w:bookmarkEnd w:id="23"/>
    </w:p>
    <w:p w14:paraId="1DB0A287" w14:textId="77777777" w:rsidR="000C4798" w:rsidRPr="0073182D" w:rsidRDefault="00C43EA6" w:rsidP="000C4798">
      <w:pPr>
        <w:pStyle w:val="Nadpis3"/>
        <w:rPr>
          <w:lang w:val="en-GB"/>
        </w:rPr>
      </w:pPr>
      <w:bookmarkStart w:id="24" w:name="_Toc152593126"/>
      <w:r w:rsidRPr="0073182D">
        <w:rPr>
          <w:lang w:val="en-GB"/>
        </w:rPr>
        <w:t>Equations and formulas</w:t>
      </w:r>
      <w:bookmarkEnd w:id="24"/>
    </w:p>
    <w:p w14:paraId="1C57CB12" w14:textId="77777777" w:rsidR="000C4798" w:rsidRPr="0073182D" w:rsidRDefault="00C43EA6" w:rsidP="00017203">
      <w:pPr>
        <w:pStyle w:val="Nadpis4"/>
        <w:rPr>
          <w:lang w:val="en-GB"/>
        </w:rPr>
      </w:pPr>
      <w:r w:rsidRPr="0073182D">
        <w:rPr>
          <w:lang w:val="en-GB"/>
        </w:rPr>
        <w:t>Mathematical symbols and equations</w:t>
      </w:r>
    </w:p>
    <w:p w14:paraId="6F162397" w14:textId="77777777" w:rsidR="00C43EA6" w:rsidRPr="0073182D" w:rsidRDefault="00C43EA6" w:rsidP="000C4798">
      <w:pPr>
        <w:rPr>
          <w:lang w:val="en-GB"/>
        </w:rPr>
      </w:pPr>
      <w:r w:rsidRPr="0073182D">
        <w:rPr>
          <w:lang w:val="en-GB"/>
        </w:rPr>
        <w:t>Unlike in Czech, we use a decimal point in decimal numbers in English</w:t>
      </w:r>
      <w:r w:rsidR="00F81561" w:rsidRPr="0073182D">
        <w:rPr>
          <w:lang w:val="en-GB"/>
        </w:rPr>
        <w:t xml:space="preserve"> (e.g.: 3.</w:t>
      </w:r>
      <w:r w:rsidR="00F81561" w:rsidRPr="0073182D">
        <w:t>14</w:t>
      </w:r>
      <w:r w:rsidR="00F81561" w:rsidRPr="0073182D">
        <w:rPr>
          <w:lang w:val="en-GB"/>
        </w:rPr>
        <w:t>)</w:t>
      </w:r>
      <w:r w:rsidRPr="0073182D">
        <w:rPr>
          <w:lang w:val="en-GB"/>
        </w:rPr>
        <w:t>. We do not use spaces between thousands, etc.</w:t>
      </w:r>
      <w:r w:rsidR="00A67FD2" w:rsidRPr="0073182D">
        <w:rPr>
          <w:lang w:val="en-GB"/>
        </w:rPr>
        <w:t xml:space="preserve">; however, we can use a comma separator </w:t>
      </w:r>
      <w:r w:rsidR="00A54212" w:rsidRPr="0073182D">
        <w:rPr>
          <w:lang w:val="en-GB"/>
        </w:rPr>
        <w:t xml:space="preserve">for more clarity </w:t>
      </w:r>
      <w:r w:rsidR="00A67FD2" w:rsidRPr="0073182D">
        <w:rPr>
          <w:lang w:val="en-GB"/>
        </w:rPr>
        <w:t>instead</w:t>
      </w:r>
      <w:r w:rsidR="00F81561" w:rsidRPr="0073182D">
        <w:rPr>
          <w:lang w:val="en-GB"/>
        </w:rPr>
        <w:t xml:space="preserve"> (e.g. </w:t>
      </w:r>
      <w:r w:rsidR="00A67FD2" w:rsidRPr="0073182D">
        <w:rPr>
          <w:lang w:val="en-GB"/>
        </w:rPr>
        <w:t>41,568</w:t>
      </w:r>
      <w:r w:rsidR="00F81561" w:rsidRPr="0073182D">
        <w:rPr>
          <w:lang w:val="en-GB"/>
        </w:rPr>
        <w:t>)</w:t>
      </w:r>
      <w:r w:rsidR="00A67FD2" w:rsidRPr="0073182D">
        <w:rPr>
          <w:lang w:val="en-GB"/>
        </w:rPr>
        <w:t>.</w:t>
      </w:r>
    </w:p>
    <w:p w14:paraId="3F603E95" w14:textId="77777777" w:rsidR="00A67FD2" w:rsidRPr="0073182D" w:rsidRDefault="00A67FD2" w:rsidP="000C4798">
      <w:pPr>
        <w:rPr>
          <w:lang w:val="en-GB"/>
        </w:rPr>
      </w:pPr>
      <w:r w:rsidRPr="0073182D">
        <w:rPr>
          <w:lang w:val="en-GB"/>
        </w:rPr>
        <w:lastRenderedPageBreak/>
        <w:t xml:space="preserve">For the minus symbol representing subtraction, we use the appropriate character, i.e. </w:t>
      </w:r>
      <m:oMath>
        <m:r>
          <w:rPr>
            <w:rFonts w:ascii="Cambria Math" w:hAnsi="Cambria Math"/>
            <w:lang w:val="en-GB"/>
          </w:rPr>
          <m:t>-</m:t>
        </m:r>
      </m:oMath>
      <w:r w:rsidRPr="0073182D">
        <w:rPr>
          <w:lang w:val="en-GB"/>
        </w:rPr>
        <w:t xml:space="preserve">, which has the same length as the plus sign, </w:t>
      </w:r>
      <m:oMath>
        <m:r>
          <w:rPr>
            <w:rFonts w:ascii="Cambria Math" w:hAnsi="Cambria Math"/>
            <w:lang w:val="en-GB"/>
          </w:rPr>
          <m:t>+</m:t>
        </m:r>
      </m:oMath>
      <w:r w:rsidRPr="0073182D">
        <w:rPr>
          <w:lang w:val="en-GB"/>
        </w:rPr>
        <w:t xml:space="preserve">. For multiplication, we use the × symbol (note that this is not lowercase “x”!), the dot operator </w:t>
      </w:r>
      <m:oMath>
        <m:r>
          <w:rPr>
            <w:rFonts w:ascii="Cambria Math" w:hAnsi="Cambria Math"/>
            <w:lang w:val="en-GB"/>
          </w:rPr>
          <m:t>⋅</m:t>
        </m:r>
      </m:oMath>
      <w:r w:rsidRPr="0073182D">
        <w:rPr>
          <w:lang w:val="en-GB"/>
        </w:rPr>
        <w:t xml:space="preserve"> (note that </w:t>
      </w:r>
      <w:r w:rsidR="0031614A" w:rsidRPr="0073182D">
        <w:rPr>
          <w:lang w:val="en-GB"/>
        </w:rPr>
        <w:t xml:space="preserve">just like </w:t>
      </w:r>
      <w:r w:rsidR="005F5AC0" w:rsidRPr="0073182D">
        <w:rPr>
          <w:lang w:val="en-GB"/>
        </w:rPr>
        <w:t xml:space="preserve">the </w:t>
      </w:r>
      <w:r w:rsidR="0031614A" w:rsidRPr="0073182D">
        <w:rPr>
          <w:lang w:val="en-GB"/>
        </w:rPr>
        <w:t xml:space="preserve">other mathematical symbols, the dot operator is separated by spaces before and after and it is not identical </w:t>
      </w:r>
      <w:r w:rsidR="005F5AC0" w:rsidRPr="0073182D">
        <w:rPr>
          <w:lang w:val="en-GB"/>
        </w:rPr>
        <w:t xml:space="preserve">with </w:t>
      </w:r>
      <w:r w:rsidR="0031614A" w:rsidRPr="0073182D">
        <w:rPr>
          <w:lang w:val="en-GB"/>
        </w:rPr>
        <w:t xml:space="preserve">the full stop symbol), or the multiplication symbol is omitted altogether (e.g., </w:t>
      </w:r>
      <w:r w:rsidR="0031614A" w:rsidRPr="0073182D">
        <w:rPr>
          <w:i/>
          <w:iCs/>
          <w:lang w:val="en-GB"/>
        </w:rPr>
        <w:t>ab</w:t>
      </w:r>
      <w:r w:rsidR="0031614A" w:rsidRPr="0073182D">
        <w:rPr>
          <w:lang w:val="en-GB"/>
        </w:rPr>
        <w:t xml:space="preserve">); however, with numbers we use </w:t>
      </w:r>
      <m:oMath>
        <m:r>
          <w:rPr>
            <w:rFonts w:ascii="Cambria Math" w:hAnsi="Cambria Math"/>
            <w:lang w:val="en-GB"/>
          </w:rPr>
          <m:t>a ×2</m:t>
        </m:r>
      </m:oMath>
      <w:r w:rsidR="0031614A" w:rsidRPr="0073182D">
        <w:rPr>
          <w:lang w:val="en-GB"/>
        </w:rPr>
        <w:t xml:space="preserve"> </w:t>
      </w:r>
      <w:r w:rsidR="005F5AC0" w:rsidRPr="0073182D">
        <w:rPr>
          <w:lang w:val="en-GB"/>
        </w:rPr>
        <w:t>or</w:t>
      </w:r>
      <w:r w:rsidR="0031614A" w:rsidRPr="0073182D">
        <w:rPr>
          <w:lang w:val="en-GB"/>
        </w:rPr>
        <w:t xml:space="preserve"> </w:t>
      </w:r>
      <m:oMath>
        <m:r>
          <w:rPr>
            <w:rFonts w:ascii="Cambria Math" w:hAnsi="Cambria Math"/>
            <w:lang w:val="en-GB"/>
          </w:rPr>
          <m:t>2 ×2</m:t>
        </m:r>
      </m:oMath>
      <w:r w:rsidR="0031614A" w:rsidRPr="0073182D">
        <w:rPr>
          <w:lang w:val="en-GB"/>
        </w:rPr>
        <w:t xml:space="preserve">. We never use the asterisk symbol, *. Mathematical symbols are always separated by spaces before and after, e.g., </w:t>
      </w:r>
      <m:oMath>
        <m:r>
          <w:rPr>
            <w:rFonts w:ascii="Cambria Math" w:hAnsi="Cambria Math"/>
            <w:lang w:val="en-GB"/>
          </w:rPr>
          <m:t>2a+b=c</m:t>
        </m:r>
      </m:oMath>
      <w:r w:rsidR="0031614A" w:rsidRPr="0073182D">
        <w:rPr>
          <w:lang w:val="en-GB"/>
        </w:rPr>
        <w:t xml:space="preserve"> or </w:t>
      </w:r>
      <m:oMath>
        <m:r>
          <w:rPr>
            <w:rFonts w:ascii="Cambria Math" w:hAnsi="Cambria Math"/>
            <w:lang w:val="en-GB"/>
          </w:rPr>
          <m:t>45⋅3.25≠V</m:t>
        </m:r>
      </m:oMath>
      <w:r w:rsidR="0031614A" w:rsidRPr="0073182D">
        <w:rPr>
          <w:lang w:val="en-GB"/>
        </w:rPr>
        <w:t>.</w:t>
      </w:r>
    </w:p>
    <w:p w14:paraId="6A4DB52A" w14:textId="77777777" w:rsidR="0031614A" w:rsidRPr="0073182D" w:rsidRDefault="0031614A" w:rsidP="000C4798">
      <w:pPr>
        <w:rPr>
          <w:lang w:val="en-GB"/>
        </w:rPr>
      </w:pPr>
      <w:r w:rsidRPr="0073182D">
        <w:rPr>
          <w:lang w:val="en-GB"/>
        </w:rPr>
        <w:t>Equations must be inserted</w:t>
      </w:r>
      <w:r w:rsidR="00A54212" w:rsidRPr="0073182D">
        <w:rPr>
          <w:lang w:val="en-GB"/>
        </w:rPr>
        <w:t xml:space="preserve"> as an object created in a mathematics editor (the Equation Editor in Word) and </w:t>
      </w:r>
      <w:r w:rsidR="000F0C98" w:rsidRPr="0073182D">
        <w:rPr>
          <w:lang w:val="en-GB"/>
        </w:rPr>
        <w:t>are numbered using numbers in brackets placed</w:t>
      </w:r>
      <w:r w:rsidR="009631AB" w:rsidRPr="0073182D">
        <w:rPr>
          <w:lang w:val="en-GB"/>
        </w:rPr>
        <w:t xml:space="preserve"> to the right of the equation. The</w:t>
      </w:r>
      <w:r w:rsidR="000F0C98" w:rsidRPr="0073182D">
        <w:rPr>
          <w:lang w:val="en-GB"/>
        </w:rPr>
        <w:t xml:space="preserve"> rules </w:t>
      </w:r>
      <w:r w:rsidR="009631AB" w:rsidRPr="0073182D">
        <w:rPr>
          <w:lang w:val="en-GB"/>
        </w:rPr>
        <w:t xml:space="preserve">for numbering of figures and tables </w:t>
      </w:r>
      <w:r w:rsidR="000F0C98" w:rsidRPr="0073182D">
        <w:rPr>
          <w:lang w:val="en-GB"/>
        </w:rPr>
        <w:t xml:space="preserve">apply </w:t>
      </w:r>
      <w:r w:rsidR="009631AB" w:rsidRPr="0073182D">
        <w:rPr>
          <w:lang w:val="en-GB"/>
        </w:rPr>
        <w:t xml:space="preserve">also </w:t>
      </w:r>
      <w:r w:rsidR="000F0C98" w:rsidRPr="0073182D">
        <w:rPr>
          <w:lang w:val="en-GB"/>
        </w:rPr>
        <w:t>to numbering of equations, see Para. 1.2.2. To reference an equation in the text, use, for example, “…</w:t>
      </w:r>
      <w:r w:rsidR="00C844ED" w:rsidRPr="0073182D">
        <w:rPr>
          <w:lang w:val="en-GB"/>
        </w:rPr>
        <w:t>e</w:t>
      </w:r>
      <w:r w:rsidR="000F0C98" w:rsidRPr="0073182D">
        <w:rPr>
          <w:lang w:val="en-GB"/>
        </w:rPr>
        <w:t>q</w:t>
      </w:r>
      <w:r w:rsidR="00C844ED" w:rsidRPr="0073182D">
        <w:rPr>
          <w:lang w:val="en-GB"/>
        </w:rPr>
        <w:t>.</w:t>
      </w:r>
      <w:r w:rsidR="000F0C98" w:rsidRPr="0073182D">
        <w:rPr>
          <w:lang w:val="en-GB"/>
        </w:rPr>
        <w:t xml:space="preserve"> (1.1) applies to…”</w:t>
      </w:r>
      <w:r w:rsidR="00C844ED" w:rsidRPr="0073182D">
        <w:rPr>
          <w:lang w:val="en-GB"/>
        </w:rPr>
        <w:t xml:space="preserve"> or “</w:t>
      </w:r>
      <w:r w:rsidR="000F0C98" w:rsidRPr="0073182D">
        <w:rPr>
          <w:lang w:val="en-GB"/>
        </w:rPr>
        <w:t xml:space="preserve">see </w:t>
      </w:r>
      <w:r w:rsidR="00C844ED" w:rsidRPr="0073182D">
        <w:rPr>
          <w:lang w:val="en-GB"/>
        </w:rPr>
        <w:t>eq. (1.1</w:t>
      </w:r>
      <w:r w:rsidR="000F0C98" w:rsidRPr="0073182D">
        <w:rPr>
          <w:lang w:val="en-GB"/>
        </w:rPr>
        <w:t>)</w:t>
      </w:r>
      <w:r w:rsidR="009631AB" w:rsidRPr="0073182D">
        <w:rPr>
          <w:lang w:val="en-GB"/>
        </w:rPr>
        <w:t>”</w:t>
      </w:r>
      <w:r w:rsidR="000F0C98" w:rsidRPr="0073182D">
        <w:rPr>
          <w:lang w:val="en-GB"/>
        </w:rPr>
        <w:t xml:space="preserve">. </w:t>
      </w:r>
      <w:r w:rsidR="00C844ED" w:rsidRPr="0073182D">
        <w:rPr>
          <w:lang w:val="en-GB"/>
        </w:rPr>
        <w:t xml:space="preserve">For equations, use the </w:t>
      </w:r>
      <w:r w:rsidR="001E6BFF" w:rsidRPr="0073182D">
        <w:rPr>
          <w:lang w:val="en-GB"/>
        </w:rPr>
        <w:t>Equation style: the line with the equation is left-aligned and is adjusted using two tabulators (centre-aligned for the equation, right-aligned for the number of the equation).</w:t>
      </w:r>
    </w:p>
    <w:p w14:paraId="422C00B2" w14:textId="77777777" w:rsidR="000C4798" w:rsidRPr="0073182D" w:rsidRDefault="00FD172F" w:rsidP="00786CEE">
      <w:pPr>
        <w:pStyle w:val="Rovnice"/>
        <w:rPr>
          <w:lang w:val="en-GB"/>
        </w:rPr>
      </w:pPr>
      <w:r w:rsidRPr="0073182D">
        <w:rPr>
          <w:lang w:val="en-GB"/>
        </w:rPr>
        <w:tab/>
      </w:r>
      <w:r w:rsidR="000C4798" w:rsidRPr="0073182D">
        <w:rPr>
          <w:lang w:val="en-GB"/>
        </w:rPr>
        <w:t xml:space="preserve"> </w:t>
      </w:r>
      <m:oMath>
        <m:r>
          <w:rPr>
            <w:rFonts w:ascii="Cambria Math" w:hAnsi="Cambria Math"/>
            <w:lang w:val="en-GB"/>
          </w:rPr>
          <m:t>α</m:t>
        </m:r>
        <m:r>
          <m:rPr>
            <m:sty m:val="p"/>
          </m:rPr>
          <w:rPr>
            <w:rFonts w:ascii="Cambria Math" w:hAnsi="Cambria Math"/>
            <w:lang w:val="en-GB"/>
          </w:rPr>
          <m:t>+</m:t>
        </m:r>
        <m:r>
          <w:rPr>
            <w:rFonts w:ascii="Cambria Math" w:hAnsi="Cambria Math"/>
            <w:lang w:val="en-GB"/>
          </w:rPr>
          <m:t>β</m:t>
        </m:r>
        <m:d>
          <m:dPr>
            <m:ctrlPr>
              <w:rPr>
                <w:rFonts w:ascii="Cambria Math" w:hAnsi="Cambria Math"/>
                <w:lang w:val="en-GB"/>
              </w:rPr>
            </m:ctrlPr>
          </m:dPr>
          <m:e>
            <m:f>
              <m:fPr>
                <m:ctrlPr>
                  <w:rPr>
                    <w:rFonts w:ascii="Cambria Math" w:hAnsi="Cambria Math"/>
                    <w:lang w:val="en-GB"/>
                  </w:rPr>
                </m:ctrlPr>
              </m:fPr>
              <m:num>
                <m:r>
                  <m:rPr>
                    <m:sty m:val="p"/>
                  </m:rPr>
                  <w:rPr>
                    <w:rFonts w:ascii="Cambria Math" w:hAnsi="Cambria Math"/>
                    <w:lang w:val="en-GB"/>
                  </w:rPr>
                  <m:t>∑</m:t>
                </m:r>
                <m:r>
                  <m:rPr>
                    <m:lit/>
                    <m:sty m:val="p"/>
                  </m:rPr>
                  <w:rPr>
                    <w:rFonts w:ascii="Cambria Math" w:hAnsi="Cambria Math"/>
                    <w:lang w:val="en-GB"/>
                  </w:rPr>
                  <m:t>(</m:t>
                </m:r>
                <m:r>
                  <w:rPr>
                    <w:rFonts w:ascii="Cambria Math" w:hAnsi="Cambria Math"/>
                    <w:lang w:val="en-GB"/>
                  </w:rPr>
                  <m:t>a</m:t>
                </m:r>
                <m:r>
                  <m:rPr>
                    <m:sty m:val="p"/>
                  </m:rPr>
                  <w:rPr>
                    <w:rFonts w:ascii="Cambria Math" w:hAnsi="Cambria Math"/>
                    <w:lang w:val="en-GB"/>
                  </w:rPr>
                  <m:t>+</m:t>
                </m:r>
                <m:r>
                  <w:rPr>
                    <w:rFonts w:ascii="Cambria Math" w:hAnsi="Cambria Math"/>
                    <w:lang w:val="en-GB"/>
                  </w:rPr>
                  <m:t>b</m:t>
                </m:r>
                <m:r>
                  <m:rPr>
                    <m:sty m:val="p"/>
                  </m:rPr>
                  <w:rPr>
                    <w:rFonts w:ascii="Cambria Math" w:hAnsi="Cambria Math"/>
                    <w:lang w:val="en-GB"/>
                  </w:rPr>
                  <m:t>)</m:t>
                </m:r>
              </m:num>
              <m:den>
                <m:r>
                  <m:rPr>
                    <m:sty m:val="p"/>
                  </m:rPr>
                  <w:rPr>
                    <w:rFonts w:ascii="Cambria Math" w:hAnsi="Cambria Math"/>
                    <w:lang w:val="en-GB"/>
                  </w:rPr>
                  <m:t>∑</m:t>
                </m:r>
                <m:r>
                  <m:rPr>
                    <m:lit/>
                    <m:sty m:val="p"/>
                  </m:rPr>
                  <w:rPr>
                    <w:rFonts w:ascii="Cambria Math" w:hAnsi="Cambria Math"/>
                    <w:lang w:val="en-GB"/>
                  </w:rPr>
                  <m:t>(</m:t>
                </m:r>
                <m:sSup>
                  <m:sSupPr>
                    <m:ctrlPr>
                      <w:rPr>
                        <w:rFonts w:ascii="Cambria Math" w:hAnsi="Cambria Math"/>
                        <w:lang w:val="en-GB"/>
                      </w:rPr>
                    </m:ctrlPr>
                  </m:sSupPr>
                  <m:e>
                    <m:r>
                      <w:rPr>
                        <w:rFonts w:ascii="Cambria Math" w:hAnsi="Cambria Math"/>
                        <w:lang w:val="en-GB"/>
                      </w:rPr>
                      <m:t>x</m:t>
                    </m:r>
                  </m:e>
                  <m:sup>
                    <m:r>
                      <m:rPr>
                        <m:sty m:val="p"/>
                      </m:rPr>
                      <w:rPr>
                        <w:rFonts w:ascii="Cambria Math" w:hAnsi="Cambria Math"/>
                        <w:lang w:val="en-GB"/>
                      </w:rPr>
                      <m:t>2</m:t>
                    </m:r>
                  </m:sup>
                </m:sSup>
                <m:r>
                  <m:rPr>
                    <m:sty m:val="p"/>
                  </m:rPr>
                  <w:rPr>
                    <w:rFonts w:ascii="Cambria Math" w:hAnsi="Cambria Math"/>
                    <w:lang w:val="en-GB"/>
                  </w:rPr>
                  <m:t>+</m:t>
                </m:r>
                <m:sSup>
                  <m:sSupPr>
                    <m:ctrlPr>
                      <w:rPr>
                        <w:rFonts w:ascii="Cambria Math" w:hAnsi="Cambria Math"/>
                        <w:lang w:val="en-GB"/>
                      </w:rPr>
                    </m:ctrlPr>
                  </m:sSupPr>
                  <m:e>
                    <m:r>
                      <w:rPr>
                        <w:rFonts w:ascii="Cambria Math" w:hAnsi="Cambria Math"/>
                        <w:lang w:val="en-GB"/>
                      </w:rPr>
                      <m:t>y</m:t>
                    </m:r>
                  </m:e>
                  <m:sup>
                    <m:r>
                      <m:rPr>
                        <m:sty m:val="p"/>
                      </m:rPr>
                      <w:rPr>
                        <w:rFonts w:ascii="Cambria Math" w:hAnsi="Cambria Math"/>
                        <w:lang w:val="en-GB"/>
                      </w:rPr>
                      <m:t>2</m:t>
                    </m:r>
                  </m:sup>
                </m:sSup>
                <m:r>
                  <m:rPr>
                    <m:lit/>
                    <m:sty m:val="p"/>
                  </m:rPr>
                  <w:rPr>
                    <w:rFonts w:ascii="Cambria Math" w:hAnsi="Cambria Math"/>
                    <w:lang w:val="en-GB"/>
                  </w:rPr>
                  <m:t>)</m:t>
                </m:r>
              </m:den>
            </m:f>
          </m:e>
        </m:d>
        <m:r>
          <m:rPr>
            <m:sty m:val="p"/>
          </m:rPr>
          <w:rPr>
            <w:rFonts w:ascii="Cambria Math" w:hAnsi="Cambria Math"/>
            <w:lang w:val="en-GB"/>
          </w:rPr>
          <m:t>=</m:t>
        </m:r>
        <m:rad>
          <m:radPr>
            <m:degHide m:val="1"/>
            <m:ctrlPr>
              <w:rPr>
                <w:rFonts w:ascii="Cambria Math" w:hAnsi="Cambria Math"/>
                <w:lang w:val="en-GB"/>
              </w:rPr>
            </m:ctrlPr>
          </m:radPr>
          <m:deg/>
          <m:e>
            <m:r>
              <w:rPr>
                <w:rFonts w:ascii="Cambria Math" w:hAnsi="Cambria Math"/>
                <w:lang w:val="en-GB"/>
              </w:rPr>
              <m:t>δ</m:t>
            </m:r>
          </m:e>
        </m:rad>
        <m:r>
          <m:rPr>
            <m:sty m:val="p"/>
          </m:rPr>
          <w:rPr>
            <w:rFonts w:ascii="Cambria Math" w:hAnsi="Cambria Math"/>
            <w:lang w:val="en-GB"/>
          </w:rPr>
          <m:t>+</m:t>
        </m:r>
        <m:r>
          <w:rPr>
            <w:rFonts w:ascii="Cambria Math" w:hAnsi="Cambria Math"/>
            <w:lang w:val="en-GB"/>
          </w:rPr>
          <m:t>ε</m:t>
        </m:r>
      </m:oMath>
      <w:r w:rsidRPr="0073182D">
        <w:rPr>
          <w:lang w:val="en-GB"/>
        </w:rPr>
        <w:tab/>
      </w:r>
      <w:r w:rsidR="000C4798" w:rsidRPr="0073182D">
        <w:rPr>
          <w:lang w:val="en-GB"/>
        </w:rPr>
        <w:t>(1.1)</w:t>
      </w:r>
    </w:p>
    <w:p w14:paraId="2D2390D8" w14:textId="77777777" w:rsidR="000C4798" w:rsidRPr="0073182D" w:rsidRDefault="001E6BFF" w:rsidP="00017203">
      <w:pPr>
        <w:pStyle w:val="Nadpis4"/>
        <w:rPr>
          <w:lang w:val="en-GB"/>
        </w:rPr>
      </w:pPr>
      <w:r w:rsidRPr="0073182D">
        <w:rPr>
          <w:lang w:val="en-GB"/>
        </w:rPr>
        <w:t>Chemical formulas and equations</w:t>
      </w:r>
    </w:p>
    <w:p w14:paraId="487882B0" w14:textId="77777777" w:rsidR="001E6BFF" w:rsidRPr="0073182D" w:rsidRDefault="001E6BFF" w:rsidP="000C4798">
      <w:pPr>
        <w:rPr>
          <w:lang w:val="en-GB"/>
        </w:rPr>
      </w:pPr>
      <w:r w:rsidRPr="0073182D">
        <w:rPr>
          <w:lang w:val="en-GB"/>
        </w:rPr>
        <w:t xml:space="preserve">We always use “classical” spelling </w:t>
      </w:r>
      <w:r w:rsidR="009631AB" w:rsidRPr="0073182D">
        <w:rPr>
          <w:lang w:val="en-GB"/>
        </w:rPr>
        <w:t>of</w:t>
      </w:r>
      <w:r w:rsidRPr="0073182D">
        <w:rPr>
          <w:lang w:val="en-GB"/>
        </w:rPr>
        <w:t xml:space="preserve"> chemical elements and compounds. </w:t>
      </w:r>
      <w:r w:rsidR="009631AB" w:rsidRPr="0073182D">
        <w:rPr>
          <w:lang w:val="en-GB"/>
        </w:rPr>
        <w:t>A v</w:t>
      </w:r>
      <w:r w:rsidRPr="0073182D">
        <w:rPr>
          <w:lang w:val="en-GB"/>
        </w:rPr>
        <w:t>alid chemical nomenclature must be used.</w:t>
      </w:r>
    </w:p>
    <w:p w14:paraId="523A7A12" w14:textId="77777777" w:rsidR="000C4798" w:rsidRPr="0073182D" w:rsidRDefault="001E6BFF" w:rsidP="000C4798">
      <w:pPr>
        <w:rPr>
          <w:lang w:val="en-GB"/>
        </w:rPr>
      </w:pPr>
      <w:r w:rsidRPr="0073182D">
        <w:rPr>
          <w:lang w:val="en-GB"/>
        </w:rPr>
        <w:t>Element symbols and compound formulas are always written upright (also in an italic text!).</w:t>
      </w:r>
    </w:p>
    <w:p w14:paraId="2869E01A" w14:textId="77777777" w:rsidR="001E6BFF" w:rsidRPr="0073182D" w:rsidRDefault="001E6BFF" w:rsidP="000C4798">
      <w:pPr>
        <w:rPr>
          <w:lang w:val="en-GB"/>
        </w:rPr>
      </w:pPr>
      <w:r w:rsidRPr="0073182D">
        <w:rPr>
          <w:lang w:val="en-GB"/>
        </w:rPr>
        <w:t xml:space="preserve">The formula </w:t>
      </w:r>
      <w:r w:rsidR="009631AB" w:rsidRPr="0073182D">
        <w:rPr>
          <w:lang w:val="en-GB"/>
        </w:rPr>
        <w:t>of</w:t>
      </w:r>
      <w:r w:rsidRPr="0073182D">
        <w:rPr>
          <w:lang w:val="en-GB"/>
        </w:rPr>
        <w:t xml:space="preserve"> one compound is always written as one word (no spaces, e.g., CuSO</w:t>
      </w:r>
      <w:r w:rsidRPr="0073182D">
        <w:rPr>
          <w:vertAlign w:val="subscript"/>
          <w:lang w:val="en-GB"/>
        </w:rPr>
        <w:t>4</w:t>
      </w:r>
      <w:r w:rsidRPr="0073182D">
        <w:rPr>
          <w:lang w:val="en-GB"/>
        </w:rPr>
        <w:t>.10H</w:t>
      </w:r>
      <w:r w:rsidRPr="0073182D">
        <w:rPr>
          <w:vertAlign w:val="subscript"/>
          <w:lang w:val="en-GB"/>
        </w:rPr>
        <w:t>2</w:t>
      </w:r>
      <w:r w:rsidRPr="0073182D">
        <w:rPr>
          <w:lang w:val="en-GB"/>
        </w:rPr>
        <w:t>O,</w:t>
      </w:r>
      <w:r w:rsidRPr="0073182D">
        <w:rPr>
          <w:lang w:val="en-GB"/>
        </w:rPr>
        <w:br/>
        <w:t>1,2-dichlorethane). In chemical equations, we use no spaces between the coefficient and the formula:</w:t>
      </w:r>
    </w:p>
    <w:p w14:paraId="00C71DF1" w14:textId="77777777" w:rsidR="006B4E3B" w:rsidRPr="0073182D" w:rsidRDefault="006B4E3B" w:rsidP="006B4E3B">
      <w:pPr>
        <w:pStyle w:val="Rovnice"/>
        <w:rPr>
          <w:lang w:val="en-GB"/>
        </w:rPr>
      </w:pPr>
      <w:r w:rsidRPr="0073182D">
        <w:rPr>
          <w:lang w:val="en-GB"/>
        </w:rPr>
        <w:tab/>
      </w:r>
      <m:oMath>
        <m:sSub>
          <m:sSubPr>
            <m:ctrlPr>
              <w:rPr>
                <w:rFonts w:ascii="Cambria Math" w:hAnsi="Cambria Math"/>
                <w:i/>
                <w:lang w:val="en-GB"/>
              </w:rPr>
            </m:ctrlPr>
          </m:sSubPr>
          <m:e>
            <m:r>
              <m:rPr>
                <m:nor/>
              </m:rPr>
              <w:rPr>
                <w:rFonts w:ascii="Cambria Math" w:hAnsi="Cambria Math"/>
                <w:lang w:val="en-GB"/>
              </w:rPr>
              <m:t>H</m:t>
            </m:r>
          </m:e>
          <m:sub>
            <m:r>
              <m:rPr>
                <m:nor/>
              </m:rPr>
              <w:rPr>
                <w:rFonts w:ascii="Cambria Math" w:hAnsi="Cambria Math"/>
                <w:lang w:val="en-GB"/>
              </w:rPr>
              <m:t>2</m:t>
            </m:r>
          </m:sub>
        </m:sSub>
        <m:r>
          <m:rPr>
            <m:nor/>
          </m:rPr>
          <w:rPr>
            <w:rFonts w:ascii="Cambria Math" w:hAnsi="Cambria Math"/>
            <w:lang w:val="en-GB"/>
          </w:rPr>
          <m:t xml:space="preserve"> → 2 </m:t>
        </m:r>
        <m:sSup>
          <m:sSupPr>
            <m:ctrlPr>
              <w:rPr>
                <w:rFonts w:ascii="Cambria Math" w:hAnsi="Cambria Math"/>
                <w:i/>
                <w:lang w:val="en-GB"/>
              </w:rPr>
            </m:ctrlPr>
          </m:sSupPr>
          <m:e>
            <m:r>
              <m:rPr>
                <m:nor/>
              </m:rPr>
              <w:rPr>
                <w:rFonts w:ascii="Cambria Math" w:hAnsi="Cambria Math"/>
                <w:lang w:val="en-GB"/>
              </w:rPr>
              <m:t>H</m:t>
            </m:r>
          </m:e>
          <m:sup>
            <m:r>
              <m:rPr>
                <m:nor/>
              </m:rPr>
              <w:rPr>
                <w:rFonts w:ascii="Cambria Math" w:hAnsi="Cambria Math"/>
                <w:lang w:val="en-GB"/>
              </w:rPr>
              <m:t>+</m:t>
            </m:r>
          </m:sup>
        </m:sSup>
        <m:r>
          <m:rPr>
            <m:nor/>
          </m:rPr>
          <w:rPr>
            <w:rFonts w:ascii="Cambria Math" w:hAnsi="Cambria Math"/>
            <w:lang w:val="en-GB"/>
          </w:rPr>
          <m:t>+</m:t>
        </m:r>
        <m:sSup>
          <m:sSupPr>
            <m:ctrlPr>
              <w:rPr>
                <w:rFonts w:ascii="Cambria Math" w:hAnsi="Cambria Math"/>
                <w:i/>
                <w:lang w:val="en-GB"/>
              </w:rPr>
            </m:ctrlPr>
          </m:sSupPr>
          <m:e>
            <m:r>
              <m:rPr>
                <m:nor/>
              </m:rPr>
              <w:rPr>
                <w:rFonts w:ascii="Cambria Math" w:hAnsi="Cambria Math"/>
                <w:lang w:val="en-GB"/>
              </w:rPr>
              <m:t>e</m:t>
            </m:r>
          </m:e>
          <m:sup>
            <m:r>
              <w:rPr>
                <w:rFonts w:ascii="Cambria Math" w:hAnsi="Cambria Math"/>
                <w:lang w:val="en-GB"/>
              </w:rPr>
              <m:t>-</m:t>
            </m:r>
          </m:sup>
        </m:sSup>
      </m:oMath>
      <w:r w:rsidRPr="0073182D">
        <w:rPr>
          <w:lang w:val="en-GB"/>
        </w:rPr>
        <w:t xml:space="preserve"> </w:t>
      </w:r>
      <w:r w:rsidRPr="0073182D">
        <w:rPr>
          <w:lang w:val="en-GB"/>
        </w:rPr>
        <w:tab/>
        <w:t>(1.2)</w:t>
      </w:r>
    </w:p>
    <w:p w14:paraId="71D44784" w14:textId="77777777" w:rsidR="006B4E3B" w:rsidRPr="0073182D" w:rsidRDefault="001E6BFF" w:rsidP="006B4E3B">
      <w:pPr>
        <w:rPr>
          <w:lang w:val="en-GB"/>
        </w:rPr>
      </w:pPr>
      <w:r w:rsidRPr="0073182D">
        <w:rPr>
          <w:lang w:val="en-GB"/>
        </w:rPr>
        <w:t>For more on the notation of equations, quantities, symbols and units, see:</w:t>
      </w:r>
    </w:p>
    <w:p w14:paraId="77C89028" w14:textId="77777777" w:rsidR="00F60917" w:rsidRPr="0073182D" w:rsidRDefault="00F60917" w:rsidP="0033647B">
      <w:pPr>
        <w:pStyle w:val="Odstavecseseznamem"/>
        <w:numPr>
          <w:ilvl w:val="0"/>
          <w:numId w:val="5"/>
        </w:numPr>
        <w:rPr>
          <w:lang w:val="de-DE" w:eastAsia="cs-CZ"/>
        </w:rPr>
      </w:pPr>
      <w:proofErr w:type="spellStart"/>
      <w:r w:rsidRPr="0073182D">
        <w:rPr>
          <w:lang w:val="en-GB" w:eastAsia="cs-CZ"/>
        </w:rPr>
        <w:t>Julakova</w:t>
      </w:r>
      <w:proofErr w:type="spellEnd"/>
      <w:r w:rsidRPr="0073182D">
        <w:rPr>
          <w:lang w:val="en-GB" w:eastAsia="cs-CZ"/>
        </w:rPr>
        <w:t xml:space="preserve">, E., </w:t>
      </w:r>
      <w:proofErr w:type="spellStart"/>
      <w:r w:rsidRPr="0073182D">
        <w:rPr>
          <w:lang w:val="en-GB" w:eastAsia="cs-CZ"/>
        </w:rPr>
        <w:t>Rovnice</w:t>
      </w:r>
      <w:proofErr w:type="spellEnd"/>
      <w:r w:rsidRPr="0073182D">
        <w:rPr>
          <w:lang w:val="en-GB" w:eastAsia="cs-CZ"/>
        </w:rPr>
        <w:t xml:space="preserve">, </w:t>
      </w:r>
      <w:proofErr w:type="spellStart"/>
      <w:r w:rsidRPr="0073182D">
        <w:rPr>
          <w:lang w:val="en-GB" w:eastAsia="cs-CZ"/>
        </w:rPr>
        <w:t>jednotky</w:t>
      </w:r>
      <w:proofErr w:type="spellEnd"/>
      <w:r w:rsidRPr="0073182D">
        <w:rPr>
          <w:lang w:val="en-GB" w:eastAsia="cs-CZ"/>
        </w:rPr>
        <w:t xml:space="preserve"> a </w:t>
      </w:r>
      <w:proofErr w:type="spellStart"/>
      <w:r w:rsidRPr="0073182D">
        <w:rPr>
          <w:lang w:val="en-GB" w:eastAsia="cs-CZ"/>
        </w:rPr>
        <w:t>veličiny</w:t>
      </w:r>
      <w:proofErr w:type="spellEnd"/>
      <w:r w:rsidRPr="0073182D">
        <w:rPr>
          <w:lang w:val="en-GB" w:eastAsia="cs-CZ"/>
        </w:rPr>
        <w:t xml:space="preserve"> - jak s </w:t>
      </w:r>
      <w:proofErr w:type="spellStart"/>
      <w:r w:rsidRPr="0073182D">
        <w:rPr>
          <w:lang w:val="en-GB" w:eastAsia="cs-CZ"/>
        </w:rPr>
        <w:t>nimi</w:t>
      </w:r>
      <w:proofErr w:type="spellEnd"/>
      <w:r w:rsidRPr="0073182D">
        <w:rPr>
          <w:lang w:val="en-GB" w:eastAsia="cs-CZ"/>
        </w:rPr>
        <w:t xml:space="preserve">? </w:t>
      </w:r>
      <w:proofErr w:type="spellStart"/>
      <w:r w:rsidRPr="0073182D">
        <w:rPr>
          <w:i/>
          <w:iCs/>
          <w:lang w:val="de-DE" w:eastAsia="cs-CZ"/>
        </w:rPr>
        <w:t>Chem</w:t>
      </w:r>
      <w:proofErr w:type="spellEnd"/>
      <w:r w:rsidRPr="0073182D">
        <w:rPr>
          <w:i/>
          <w:iCs/>
          <w:lang w:val="de-DE" w:eastAsia="cs-CZ"/>
        </w:rPr>
        <w:t xml:space="preserve"> </w:t>
      </w:r>
      <w:proofErr w:type="spellStart"/>
      <w:r w:rsidRPr="0073182D">
        <w:rPr>
          <w:i/>
          <w:iCs/>
          <w:lang w:val="de-DE" w:eastAsia="cs-CZ"/>
        </w:rPr>
        <w:t>Listy</w:t>
      </w:r>
      <w:proofErr w:type="spellEnd"/>
      <w:r w:rsidRPr="0073182D">
        <w:rPr>
          <w:i/>
          <w:iCs/>
          <w:lang w:val="de-DE" w:eastAsia="cs-CZ"/>
        </w:rPr>
        <w:t xml:space="preserve"> </w:t>
      </w:r>
      <w:r w:rsidRPr="0073182D">
        <w:rPr>
          <w:b/>
          <w:bCs/>
          <w:lang w:val="de-DE" w:eastAsia="cs-CZ"/>
        </w:rPr>
        <w:t>2005,</w:t>
      </w:r>
      <w:r w:rsidRPr="0073182D">
        <w:rPr>
          <w:lang w:val="de-DE" w:eastAsia="cs-CZ"/>
        </w:rPr>
        <w:t xml:space="preserve"> </w:t>
      </w:r>
      <w:r w:rsidRPr="0073182D">
        <w:rPr>
          <w:i/>
          <w:iCs/>
          <w:lang w:val="de-DE" w:eastAsia="cs-CZ"/>
        </w:rPr>
        <w:t>99</w:t>
      </w:r>
      <w:r w:rsidRPr="0073182D">
        <w:rPr>
          <w:lang w:val="de-DE" w:eastAsia="cs-CZ"/>
        </w:rPr>
        <w:t xml:space="preserve"> (4), 250-257. </w:t>
      </w:r>
      <w:hyperlink r:id="rId54" w:history="1">
        <w:r w:rsidRPr="0073182D">
          <w:rPr>
            <w:rStyle w:val="Hypertextovodkaz"/>
            <w:lang w:val="de-DE" w:eastAsia="cs-CZ"/>
          </w:rPr>
          <w:t>http://www.chemicke-listy.cz/docs/full/2005_04_250-257.pdf</w:t>
        </w:r>
      </w:hyperlink>
    </w:p>
    <w:p w14:paraId="644F47FD" w14:textId="77777777" w:rsidR="002B6DD1" w:rsidRPr="0073182D" w:rsidRDefault="002B6DD1" w:rsidP="0033647B">
      <w:pPr>
        <w:pStyle w:val="Odstavecseseznamem"/>
        <w:numPr>
          <w:ilvl w:val="0"/>
          <w:numId w:val="5"/>
        </w:numPr>
        <w:rPr>
          <w:lang w:val="en-GB"/>
        </w:rPr>
      </w:pPr>
      <w:r w:rsidRPr="0073182D">
        <w:rPr>
          <w:lang w:val="en-GB"/>
        </w:rPr>
        <w:t xml:space="preserve">International Union of Pure and Applied Chemistry; Cohen, R., </w:t>
      </w:r>
      <w:r w:rsidRPr="0073182D">
        <w:rPr>
          <w:i/>
          <w:lang w:val="en-GB"/>
        </w:rPr>
        <w:t>Quantities, units and symbols in physical chemistry</w:t>
      </w:r>
      <w:r w:rsidRPr="0073182D">
        <w:rPr>
          <w:lang w:val="en-GB"/>
        </w:rPr>
        <w:t>. 3nd ed.; Royal Soc. of Chemistry: Cambridge, 2007, 978-0-85404-433-7.</w:t>
      </w:r>
      <w:r w:rsidR="00620F1C" w:rsidRPr="0073182D">
        <w:rPr>
          <w:lang w:val="en-GB"/>
        </w:rPr>
        <w:t xml:space="preserve"> </w:t>
      </w:r>
      <w:hyperlink r:id="rId55" w:history="1">
        <w:r w:rsidR="00620F1C" w:rsidRPr="0073182D">
          <w:rPr>
            <w:rStyle w:val="Hypertextovodkaz"/>
            <w:lang w:val="en-GB"/>
          </w:rPr>
          <w:t>http://pubs.rsc.org/en/Content/eBook/978-0-85404-433-7</w:t>
        </w:r>
      </w:hyperlink>
    </w:p>
    <w:p w14:paraId="50899FAF" w14:textId="77777777" w:rsidR="00620F1C" w:rsidRPr="0073182D" w:rsidRDefault="00620F1C" w:rsidP="0033647B">
      <w:pPr>
        <w:pStyle w:val="Odstavecseseznamem"/>
        <w:numPr>
          <w:ilvl w:val="0"/>
          <w:numId w:val="5"/>
        </w:numPr>
        <w:rPr>
          <w:lang w:val="en-GB"/>
        </w:rPr>
      </w:pPr>
      <w:r w:rsidRPr="0073182D">
        <w:rPr>
          <w:lang w:val="en-GB"/>
        </w:rPr>
        <w:lastRenderedPageBreak/>
        <w:t xml:space="preserve">McNaught, A. D.; Wilkinson, A.; Jenkins, A.; Nic, M.; Jirat, J.; Kosata, B., IUPAC Compendium of Chemical Terminology - the Gold Book. </w:t>
      </w:r>
      <w:hyperlink r:id="rId56" w:history="1">
        <w:r w:rsidRPr="0073182D">
          <w:rPr>
            <w:rStyle w:val="Hypertextovodkaz"/>
            <w:lang w:val="en-GB"/>
          </w:rPr>
          <w:t>http://goldbook.iupac.org</w:t>
        </w:r>
      </w:hyperlink>
    </w:p>
    <w:p w14:paraId="4ABFD032" w14:textId="77777777" w:rsidR="00620F1C" w:rsidRPr="0073182D" w:rsidRDefault="00620F1C" w:rsidP="00620F1C">
      <w:pPr>
        <w:rPr>
          <w:lang w:val="en-GB"/>
        </w:rPr>
      </w:pPr>
    </w:p>
    <w:p w14:paraId="3BA2DCEA" w14:textId="77777777" w:rsidR="00620F1C" w:rsidRPr="0073182D" w:rsidRDefault="00620F1C" w:rsidP="00620F1C">
      <w:pPr>
        <w:rPr>
          <w:lang w:val="en-GB" w:eastAsia="cs-CZ"/>
        </w:rPr>
      </w:pPr>
    </w:p>
    <w:p w14:paraId="7201D32C" w14:textId="77777777" w:rsidR="00F60917" w:rsidRPr="0073182D" w:rsidRDefault="00F60917" w:rsidP="00F60917">
      <w:pPr>
        <w:rPr>
          <w:lang w:val="en-GB" w:eastAsia="cs-CZ"/>
        </w:rPr>
      </w:pPr>
    </w:p>
    <w:p w14:paraId="4B0F3AD7" w14:textId="77777777" w:rsidR="00B03BF4" w:rsidRPr="0073182D" w:rsidRDefault="00B03BF4" w:rsidP="006B4E3B">
      <w:pPr>
        <w:rPr>
          <w:lang w:val="en-GB"/>
        </w:rPr>
      </w:pPr>
    </w:p>
    <w:p w14:paraId="22512DB0" w14:textId="77777777" w:rsidR="006B4E3B" w:rsidRPr="0073182D" w:rsidRDefault="006B4E3B" w:rsidP="006B4E3B">
      <w:pPr>
        <w:rPr>
          <w:lang w:val="en-GB"/>
        </w:rPr>
      </w:pPr>
    </w:p>
    <w:p w14:paraId="1F527BC7" w14:textId="77777777" w:rsidR="00786019" w:rsidRPr="0073182D" w:rsidRDefault="009E341E">
      <w:pPr>
        <w:pStyle w:val="Nadpis1"/>
        <w:pageBreakBefore/>
        <w:tabs>
          <w:tab w:val="left" w:pos="432"/>
        </w:tabs>
        <w:rPr>
          <w:lang w:val="en-GB"/>
        </w:rPr>
      </w:pPr>
      <w:bookmarkStart w:id="25" w:name="_Toc152593127"/>
      <w:r w:rsidRPr="0073182D">
        <w:rPr>
          <w:lang w:val="en-GB"/>
        </w:rPr>
        <w:lastRenderedPageBreak/>
        <w:t>State of Art</w:t>
      </w:r>
      <w:bookmarkEnd w:id="25"/>
    </w:p>
    <w:p w14:paraId="3A6335AB" w14:textId="77777777" w:rsidR="001872BD" w:rsidRPr="0073182D" w:rsidRDefault="001872BD" w:rsidP="001C6F84">
      <w:pPr>
        <w:rPr>
          <w:lang w:val="en-GB"/>
        </w:rPr>
      </w:pPr>
      <w:r w:rsidRPr="0073182D">
        <w:rPr>
          <w:lang w:val="en-GB"/>
        </w:rPr>
        <w:t>This section contains the literary search directly linked to the given topic and its critical assessment.</w:t>
      </w:r>
    </w:p>
    <w:p w14:paraId="0B0EB9B1" w14:textId="77777777" w:rsidR="00786019" w:rsidRPr="0073182D" w:rsidRDefault="001872BD">
      <w:pPr>
        <w:pStyle w:val="Nadpis1"/>
        <w:pageBreakBefore/>
        <w:tabs>
          <w:tab w:val="left" w:pos="432"/>
        </w:tabs>
        <w:rPr>
          <w:lang w:val="en-GB"/>
        </w:rPr>
      </w:pPr>
      <w:bookmarkStart w:id="26" w:name="__RefHeading__28_1490133149"/>
      <w:bookmarkStart w:id="27" w:name="_Toc152593128"/>
      <w:bookmarkEnd w:id="26"/>
      <w:r w:rsidRPr="0073182D">
        <w:rPr>
          <w:lang w:val="en-GB"/>
        </w:rPr>
        <w:lastRenderedPageBreak/>
        <w:t>EXPERIMENTAL PART</w:t>
      </w:r>
      <w:bookmarkEnd w:id="27"/>
    </w:p>
    <w:p w14:paraId="4EF6633D" w14:textId="77777777" w:rsidR="001872BD" w:rsidRPr="0073182D" w:rsidRDefault="001872BD" w:rsidP="00B5615F">
      <w:pPr>
        <w:rPr>
          <w:lang w:val="en-GB"/>
        </w:rPr>
      </w:pPr>
      <w:r w:rsidRPr="0073182D">
        <w:rPr>
          <w:lang w:val="en-GB"/>
        </w:rPr>
        <w:t xml:space="preserve">This part contains a full list and </w:t>
      </w:r>
      <w:r w:rsidR="009631AB" w:rsidRPr="0073182D">
        <w:rPr>
          <w:lang w:val="en-GB"/>
        </w:rPr>
        <w:t xml:space="preserve">a </w:t>
      </w:r>
      <w:r w:rsidRPr="0073182D">
        <w:rPr>
          <w:lang w:val="en-GB"/>
        </w:rPr>
        <w:t xml:space="preserve">description of the used materials and chemicals, analytical, synthetic, isolation and separation methods, including </w:t>
      </w:r>
      <w:r w:rsidR="0034274F" w:rsidRPr="0073182D">
        <w:rPr>
          <w:lang w:val="en-GB"/>
        </w:rPr>
        <w:t xml:space="preserve">instrumentation, as well as technological procedures, statistical methods, software, </w:t>
      </w:r>
      <w:r w:rsidR="00A312AA" w:rsidRPr="0073182D">
        <w:rPr>
          <w:lang w:val="en-GB"/>
        </w:rPr>
        <w:t xml:space="preserve">AI tools </w:t>
      </w:r>
      <w:r w:rsidR="0034274F" w:rsidRPr="0073182D">
        <w:rPr>
          <w:lang w:val="en-GB"/>
        </w:rPr>
        <w:t>etc. It is usually divided into several subchapters, such as Materials and Methods, General Procedures, Prepared Compounds. It is not recommended to include every experiment in decimal classification</w:t>
      </w:r>
      <w:r w:rsidR="003B198F" w:rsidRPr="0073182D">
        <w:rPr>
          <w:lang w:val="en-GB"/>
        </w:rPr>
        <w:t xml:space="preserve">. Specifically in this section, use moderation in how you number the subchapters – less is more. The student must include the </w:t>
      </w:r>
      <w:r w:rsidR="009631AB" w:rsidRPr="0073182D">
        <w:rPr>
          <w:lang w:val="en-GB"/>
        </w:rPr>
        <w:t>source</w:t>
      </w:r>
      <w:r w:rsidR="003B198F" w:rsidRPr="0073182D">
        <w:rPr>
          <w:lang w:val="en-GB"/>
        </w:rPr>
        <w:t xml:space="preserve"> of </w:t>
      </w:r>
      <w:r w:rsidR="009631AB" w:rsidRPr="0073182D">
        <w:rPr>
          <w:lang w:val="en-GB"/>
        </w:rPr>
        <w:t xml:space="preserve">the </w:t>
      </w:r>
      <w:r w:rsidR="003B198F" w:rsidRPr="0073182D">
        <w:rPr>
          <w:lang w:val="en-GB"/>
        </w:rPr>
        <w:t>results included in the bachelor thesis. If a previously described substance is prepared using a method described in the literature, no detailed description of the experiment is included, instead a citation is used and the obtained</w:t>
      </w:r>
      <w:r w:rsidR="00A95236" w:rsidRPr="0073182D">
        <w:rPr>
          <w:lang w:val="en-GB"/>
        </w:rPr>
        <w:t xml:space="preserve"> yield, and measured and published selected physical constants for the substance (melting point, boiling point, rotation, etc.) are compared. The method is included only when the original prescription has been modified in any way. A full name of the compound together with the number of the compound, if a number</w:t>
      </w:r>
      <w:r w:rsidR="009631AB" w:rsidRPr="0073182D">
        <w:rPr>
          <w:lang w:val="en-GB"/>
        </w:rPr>
        <w:t xml:space="preserve"> has been</w:t>
      </w:r>
      <w:r w:rsidR="00A95236" w:rsidRPr="0073182D">
        <w:rPr>
          <w:lang w:val="en-GB"/>
        </w:rPr>
        <w:t xml:space="preserve"> assigned</w:t>
      </w:r>
      <w:r w:rsidR="009631AB" w:rsidRPr="0073182D">
        <w:rPr>
          <w:lang w:val="en-GB"/>
        </w:rPr>
        <w:t>, are always given</w:t>
      </w:r>
      <w:r w:rsidR="00A95236" w:rsidRPr="0073182D">
        <w:rPr>
          <w:lang w:val="en-GB"/>
        </w:rPr>
        <w:t xml:space="preserve">. The weight of the substances and agents </w:t>
      </w:r>
      <w:r w:rsidR="008E1A29" w:rsidRPr="0073182D">
        <w:rPr>
          <w:lang w:val="en-GB"/>
        </w:rPr>
        <w:t>is</w:t>
      </w:r>
      <w:r w:rsidR="00A95236" w:rsidRPr="0073182D">
        <w:rPr>
          <w:lang w:val="en-GB"/>
        </w:rPr>
        <w:t xml:space="preserve"> always given in grams and moles, or possibly in millimoles. Spectral data (NMR, MS) can be summarized for more substances in a table, or it can be given </w:t>
      </w:r>
      <w:r w:rsidR="00DD129E" w:rsidRPr="0073182D">
        <w:rPr>
          <w:lang w:val="en-GB"/>
        </w:rPr>
        <w:t>for individual compounds in this part of the text. If this data is used in the discussion, it will be put in the Results and Discussion section. If it simply characterizes the prepared substance, it will be put in the Experimental Part chapter.</w:t>
      </w:r>
    </w:p>
    <w:p w14:paraId="5D49EDE1" w14:textId="77777777" w:rsidR="00A312AA" w:rsidRPr="0073182D" w:rsidRDefault="00A312AA" w:rsidP="00B5615F">
      <w:pPr>
        <w:rPr>
          <w:lang w:val="en-GB"/>
        </w:rPr>
      </w:pPr>
      <w:r w:rsidRPr="0073182D">
        <w:rPr>
          <w:lang w:val="en-GB"/>
        </w:rPr>
        <w:t>If yo</w:t>
      </w:r>
      <w:r w:rsidR="00AF2B58" w:rsidRPr="0073182D">
        <w:rPr>
          <w:lang w:val="en-GB"/>
        </w:rPr>
        <w:t>u are using AI-generated content in your thesis</w:t>
      </w:r>
      <w:r w:rsidRPr="0073182D">
        <w:rPr>
          <w:lang w:val="en-GB"/>
        </w:rPr>
        <w:t>, it is advisable to mention in this part the tools that you have used, and the extent and purpose of use. Please note that all textual and nontextual materials created by AI tools can be used only as</w:t>
      </w:r>
      <w:r w:rsidR="00AF2B58" w:rsidRPr="0073182D">
        <w:rPr>
          <w:lang w:val="en-GB"/>
        </w:rPr>
        <w:t xml:space="preserve"> a basis</w:t>
      </w:r>
      <w:r w:rsidRPr="0073182D">
        <w:rPr>
          <w:lang w:val="en-GB"/>
        </w:rPr>
        <w:t xml:space="preserve"> for further work, not as results of your work. AI-generated results must always be verified! The author o</w:t>
      </w:r>
      <w:r w:rsidR="00AF2B58" w:rsidRPr="0073182D">
        <w:rPr>
          <w:lang w:val="en-GB"/>
        </w:rPr>
        <w:t>f</w:t>
      </w:r>
      <w:r w:rsidRPr="0073182D">
        <w:rPr>
          <w:lang w:val="en-GB"/>
        </w:rPr>
        <w:t xml:space="preserve"> the work is </w:t>
      </w:r>
      <w:r w:rsidRPr="0073182D">
        <w:rPr>
          <w:b/>
          <w:bCs/>
          <w:lang w:val="en-GB"/>
        </w:rPr>
        <w:t>fully and unconditionally responsible</w:t>
      </w:r>
      <w:r w:rsidRPr="0073182D">
        <w:rPr>
          <w:lang w:val="en-GB"/>
        </w:rPr>
        <w:t xml:space="preserve"> for their use.</w:t>
      </w:r>
    </w:p>
    <w:p w14:paraId="7837BEF4" w14:textId="77777777" w:rsidR="001872BD" w:rsidRPr="0073182D" w:rsidRDefault="001872BD" w:rsidP="00B5615F">
      <w:pPr>
        <w:rPr>
          <w:lang w:val="en-GB"/>
        </w:rPr>
      </w:pPr>
    </w:p>
    <w:p w14:paraId="0DA59E44" w14:textId="77777777" w:rsidR="00786019" w:rsidRPr="0073182D" w:rsidRDefault="00DD129E">
      <w:pPr>
        <w:pStyle w:val="Nadpis1"/>
        <w:pageBreakBefore/>
        <w:tabs>
          <w:tab w:val="left" w:pos="432"/>
        </w:tabs>
        <w:rPr>
          <w:lang w:val="en-GB"/>
        </w:rPr>
      </w:pPr>
      <w:bookmarkStart w:id="28" w:name="__RefHeading__38_1490133149"/>
      <w:bookmarkStart w:id="29" w:name="__RefHeading__44_1490133149"/>
      <w:bookmarkStart w:id="30" w:name="_Toc152593129"/>
      <w:bookmarkEnd w:id="28"/>
      <w:bookmarkEnd w:id="29"/>
      <w:r w:rsidRPr="0073182D">
        <w:rPr>
          <w:lang w:val="en-GB"/>
        </w:rPr>
        <w:lastRenderedPageBreak/>
        <w:t>RESULTS AND DISCUSSION</w:t>
      </w:r>
      <w:bookmarkEnd w:id="30"/>
    </w:p>
    <w:p w14:paraId="25B5417D" w14:textId="77777777" w:rsidR="00DD129E" w:rsidRPr="0073182D" w:rsidRDefault="00DD129E" w:rsidP="00F633D8">
      <w:pPr>
        <w:rPr>
          <w:lang w:val="en-GB"/>
        </w:rPr>
      </w:pPr>
      <w:r w:rsidRPr="0073182D">
        <w:rPr>
          <w:lang w:val="en-GB"/>
        </w:rPr>
        <w:t xml:space="preserve">This section presents the results as text, tables, graphs, figures and schemes together with a written commentary. </w:t>
      </w:r>
      <w:r w:rsidR="003D0064" w:rsidRPr="0073182D">
        <w:rPr>
          <w:lang w:val="en-GB"/>
        </w:rPr>
        <w:t>The measured data is always given just on</w:t>
      </w:r>
      <w:r w:rsidR="00CE210B" w:rsidRPr="0073182D">
        <w:rPr>
          <w:lang w:val="en-GB"/>
        </w:rPr>
        <w:t>c</w:t>
      </w:r>
      <w:r w:rsidR="003D0064" w:rsidRPr="0073182D">
        <w:rPr>
          <w:lang w:val="en-GB"/>
        </w:rPr>
        <w:t>e, i.e.</w:t>
      </w:r>
      <w:r w:rsidR="00DA4A49" w:rsidRPr="0073182D">
        <w:rPr>
          <w:lang w:val="en-GB"/>
        </w:rPr>
        <w:t>,</w:t>
      </w:r>
      <w:r w:rsidR="003D0064" w:rsidRPr="0073182D">
        <w:rPr>
          <w:lang w:val="en-GB"/>
        </w:rPr>
        <w:t xml:space="preserve"> if it is put in a graph, it is not shown in a table, etc. Spectra and chromatograms are not included as figures in the text, nor in appendices, unless they are important for the discussion on determining the configuration, etc. Own results must be discussed critically in light of previo</w:t>
      </w:r>
      <w:r w:rsidR="00CE210B" w:rsidRPr="0073182D">
        <w:rPr>
          <w:lang w:val="en-GB"/>
        </w:rPr>
        <w:t>usly published findings in the field</w:t>
      </w:r>
      <w:r w:rsidR="003D0064" w:rsidRPr="0073182D">
        <w:rPr>
          <w:lang w:val="en-GB"/>
        </w:rPr>
        <w:t>; they must be confronted with data in the literature.</w:t>
      </w:r>
      <w:r w:rsidR="00AF2B58" w:rsidRPr="0073182D">
        <w:rPr>
          <w:lang w:val="en-GB"/>
        </w:rPr>
        <w:t xml:space="preserve"> The thesis results and the discussion of the results can be included in separate chapters based on recommendations of the supervisor.</w:t>
      </w:r>
    </w:p>
    <w:p w14:paraId="359E2763" w14:textId="77777777" w:rsidR="00786019" w:rsidRPr="0073182D" w:rsidRDefault="003D0064">
      <w:pPr>
        <w:pStyle w:val="Nadpis1"/>
        <w:pageBreakBefore/>
        <w:tabs>
          <w:tab w:val="left" w:pos="432"/>
        </w:tabs>
        <w:rPr>
          <w:lang w:val="en-GB"/>
        </w:rPr>
      </w:pPr>
      <w:bookmarkStart w:id="31" w:name="__RefHeading__50_1490133149"/>
      <w:bookmarkStart w:id="32" w:name="_Toc152593130"/>
      <w:bookmarkEnd w:id="31"/>
      <w:r w:rsidRPr="0073182D">
        <w:rPr>
          <w:lang w:val="en-GB"/>
        </w:rPr>
        <w:lastRenderedPageBreak/>
        <w:t>CONCLUSIONS</w:t>
      </w:r>
      <w:bookmarkEnd w:id="32"/>
    </w:p>
    <w:p w14:paraId="0F59C5AD" w14:textId="77777777" w:rsidR="003D0064" w:rsidRPr="0073182D" w:rsidRDefault="00AD79FE" w:rsidP="0082573C">
      <w:pPr>
        <w:rPr>
          <w:lang w:val="en-GB"/>
        </w:rPr>
      </w:pPr>
      <w:r w:rsidRPr="0073182D">
        <w:rPr>
          <w:lang w:val="en-GB"/>
        </w:rPr>
        <w:t xml:space="preserve">Conclusions sum up the results, give an overview of the whole thesis, highlight the new findings, provide recommendations ensuing from the thesis. This section </w:t>
      </w:r>
      <w:r w:rsidRPr="0073182D">
        <w:rPr>
          <w:b/>
          <w:bCs/>
          <w:lang w:val="en-GB"/>
        </w:rPr>
        <w:t>must not copy the summary</w:t>
      </w:r>
      <w:r w:rsidR="00DA4A49" w:rsidRPr="0073182D">
        <w:rPr>
          <w:lang w:val="en-GB"/>
        </w:rPr>
        <w:t xml:space="preserve"> –</w:t>
      </w:r>
      <w:r w:rsidRPr="0073182D">
        <w:rPr>
          <w:lang w:val="en-GB"/>
        </w:rPr>
        <w:t xml:space="preserve"> it is not a mere repetition of the obtained results.</w:t>
      </w:r>
    </w:p>
    <w:p w14:paraId="020146FB" w14:textId="77777777" w:rsidR="009B6076" w:rsidRPr="0073182D" w:rsidRDefault="00AD79FE" w:rsidP="00EC6933">
      <w:pPr>
        <w:pStyle w:val="Nadpis1neslovan"/>
        <w:rPr>
          <w:lang w:val="en-GB"/>
        </w:rPr>
      </w:pPr>
      <w:bookmarkStart w:id="33" w:name="__RefHeading__52_1490133149"/>
      <w:bookmarkStart w:id="34" w:name="_Toc152593131"/>
      <w:bookmarkEnd w:id="33"/>
      <w:r w:rsidRPr="0073182D">
        <w:rPr>
          <w:lang w:val="en-GB"/>
        </w:rPr>
        <w:lastRenderedPageBreak/>
        <w:t>REFERENCES</w:t>
      </w:r>
      <w:bookmarkEnd w:id="34"/>
    </w:p>
    <w:p w14:paraId="060CC974" w14:textId="77777777" w:rsidR="00AD79FE" w:rsidRPr="0073182D" w:rsidRDefault="00AD79FE" w:rsidP="00B106B4">
      <w:pPr>
        <w:rPr>
          <w:lang w:val="en-GB"/>
        </w:rPr>
      </w:pPr>
      <w:r w:rsidRPr="0073182D">
        <w:rPr>
          <w:lang w:val="en-GB"/>
        </w:rPr>
        <w:t>A numbered list of used sources, which must correspond to citations actually used in the thesis. Most likely, it will be a list of references generated from a reference manager (EndNote, Mendeley,</w:t>
      </w:r>
      <w:r w:rsidR="00E311B4" w:rsidRPr="0073182D">
        <w:rPr>
          <w:lang w:val="en-GB"/>
        </w:rPr>
        <w:t xml:space="preserve"> etc.</w:t>
      </w:r>
      <w:r w:rsidRPr="0073182D">
        <w:rPr>
          <w:lang w:val="en-GB"/>
        </w:rPr>
        <w:t>).</w:t>
      </w:r>
      <w:r w:rsidR="00D95D3A" w:rsidRPr="0073182D">
        <w:rPr>
          <w:lang w:val="en-GB"/>
        </w:rPr>
        <w:t xml:space="preserve"> For more on how to note the references, see Para. 1.1.4.</w:t>
      </w:r>
    </w:p>
    <w:p w14:paraId="33991872" w14:textId="77777777" w:rsidR="009B6076" w:rsidRPr="0073182D" w:rsidRDefault="009B6076" w:rsidP="00A124AB">
      <w:pPr>
        <w:rPr>
          <w:lang w:val="en-GB"/>
        </w:rPr>
      </w:pPr>
      <w:r w:rsidRPr="0073182D">
        <w:rPr>
          <w:lang w:val="en-GB"/>
        </w:rPr>
        <w:br w:type="page"/>
      </w:r>
    </w:p>
    <w:p w14:paraId="134BABD1" w14:textId="77777777" w:rsidR="009B6076" w:rsidRPr="0073182D" w:rsidRDefault="00D95D3A" w:rsidP="00EC6933">
      <w:pPr>
        <w:pStyle w:val="Nadpis1neslovan"/>
        <w:rPr>
          <w:lang w:val="en-GB"/>
        </w:rPr>
      </w:pPr>
      <w:bookmarkStart w:id="35" w:name="_Toc152593132"/>
      <w:r w:rsidRPr="0073182D">
        <w:rPr>
          <w:lang w:val="en-GB"/>
        </w:rPr>
        <w:lastRenderedPageBreak/>
        <w:t>LIST OF ABBREVIATIONS</w:t>
      </w:r>
      <w:bookmarkEnd w:id="35"/>
    </w:p>
    <w:p w14:paraId="590B366C" w14:textId="77777777" w:rsidR="00D95D3A" w:rsidRPr="0073182D" w:rsidRDefault="00D95D3A" w:rsidP="00A06F48">
      <w:pPr>
        <w:rPr>
          <w:lang w:val="en-GB"/>
        </w:rPr>
      </w:pPr>
      <w:r w:rsidRPr="0073182D">
        <w:rPr>
          <w:lang w:val="en-GB"/>
        </w:rPr>
        <w:t xml:space="preserve">An optional, but recommended part of </w:t>
      </w:r>
      <w:r w:rsidR="00E841D7" w:rsidRPr="0073182D">
        <w:rPr>
          <w:lang w:val="en-GB"/>
        </w:rPr>
        <w:t>the</w:t>
      </w:r>
      <w:r w:rsidRPr="0073182D">
        <w:rPr>
          <w:lang w:val="en-GB"/>
        </w:rPr>
        <w:t xml:space="preserve"> thesis. It includes an alphabetized list of used abbreviations. Quantities symbols and units defined in the SI system are not included (they are put in the List of Symbols).</w:t>
      </w:r>
    </w:p>
    <w:p w14:paraId="1E33A5FD" w14:textId="77777777" w:rsidR="00D95D3A" w:rsidRPr="0073182D" w:rsidRDefault="00D95D3A" w:rsidP="00A06F48">
      <w:pPr>
        <w:rPr>
          <w:lang w:val="en-GB"/>
        </w:rPr>
      </w:pPr>
      <w:r w:rsidRPr="0073182D">
        <w:rPr>
          <w:lang w:val="en-GB"/>
        </w:rPr>
        <w:t xml:space="preserve">A list of </w:t>
      </w:r>
      <w:r w:rsidR="00FF7D24" w:rsidRPr="0073182D">
        <w:rPr>
          <w:lang w:val="en-GB"/>
        </w:rPr>
        <w:t xml:space="preserve">the </w:t>
      </w:r>
      <w:r w:rsidRPr="0073182D">
        <w:rPr>
          <w:lang w:val="en-GB"/>
        </w:rPr>
        <w:t>most common abbreviations, acronyms (and symbols) is given Appendix 10-2, pp 169</w:t>
      </w:r>
      <w:r w:rsidR="00FF7D24" w:rsidRPr="0073182D">
        <w:rPr>
          <w:lang w:val="en-GB"/>
        </w:rPr>
        <w:t>-</w:t>
      </w:r>
      <w:r w:rsidRPr="0073182D">
        <w:rPr>
          <w:lang w:val="en-GB"/>
        </w:rPr>
        <w:t>202 (Computer and Internet abbreviations in Appendix 10-1, pp 163</w:t>
      </w:r>
      <w:r w:rsidR="00EC5395" w:rsidRPr="0073182D">
        <w:rPr>
          <w:lang w:val="en-GB"/>
        </w:rPr>
        <w:t>-</w:t>
      </w:r>
      <w:r w:rsidRPr="0073182D">
        <w:rPr>
          <w:lang w:val="en-GB"/>
        </w:rPr>
        <w:t>168.), in chapter:</w:t>
      </w:r>
    </w:p>
    <w:p w14:paraId="3E73A77D" w14:textId="77777777" w:rsidR="00C630A0" w:rsidRPr="0073182D" w:rsidRDefault="00C630A0" w:rsidP="00C630A0">
      <w:pPr>
        <w:pStyle w:val="Odstavecseseznamem"/>
        <w:numPr>
          <w:ilvl w:val="0"/>
          <w:numId w:val="7"/>
        </w:numPr>
        <w:rPr>
          <w:lang w:val="en-GB"/>
        </w:rPr>
      </w:pPr>
      <w:r w:rsidRPr="0073182D">
        <w:rPr>
          <w:lang w:val="en-GB"/>
        </w:rPr>
        <w:t xml:space="preserve">Editorial Style. In </w:t>
      </w:r>
      <w:r w:rsidRPr="0073182D">
        <w:rPr>
          <w:i/>
          <w:lang w:val="en-GB"/>
        </w:rPr>
        <w:t>The ACS Style Guide</w:t>
      </w:r>
      <w:r w:rsidRPr="0073182D">
        <w:rPr>
          <w:lang w:val="en-GB"/>
        </w:rPr>
        <w:t xml:space="preserve">, American Chemical Society: 2006; pp 135-202. </w:t>
      </w:r>
      <w:hyperlink r:id="rId57" w:history="1">
        <w:r w:rsidRPr="0073182D">
          <w:rPr>
            <w:rStyle w:val="Hypertextovodkaz"/>
            <w:lang w:val="en-GB"/>
          </w:rPr>
          <w:t>http://dx.doi.org/10.1021/bk-2006-STYG.ch010</w:t>
        </w:r>
      </w:hyperlink>
    </w:p>
    <w:p w14:paraId="75ED324F" w14:textId="77777777" w:rsidR="00EC5395" w:rsidRPr="0073182D" w:rsidRDefault="00EC5395" w:rsidP="00C630A0">
      <w:pPr>
        <w:rPr>
          <w:lang w:val="en-GB"/>
        </w:rPr>
      </w:pPr>
      <w:r w:rsidRPr="0073182D">
        <w:rPr>
          <w:lang w:val="en-GB"/>
        </w:rPr>
        <w:t xml:space="preserve">A list of abbreviations that </w:t>
      </w:r>
      <w:r w:rsidRPr="0073182D">
        <w:rPr>
          <w:b/>
          <w:bCs/>
          <w:lang w:val="en-GB"/>
        </w:rPr>
        <w:t xml:space="preserve">never need to be explained </w:t>
      </w:r>
      <w:r w:rsidRPr="0073182D">
        <w:rPr>
          <w:lang w:val="en-GB"/>
        </w:rPr>
        <w:t>(in scientific writing in English</w:t>
      </w:r>
      <w:r w:rsidR="00FF7D24" w:rsidRPr="0073182D">
        <w:rPr>
          <w:lang w:val="en-GB"/>
        </w:rPr>
        <w:t>)</w:t>
      </w:r>
      <w:r w:rsidRPr="0073182D">
        <w:rPr>
          <w:lang w:val="en-GB"/>
        </w:rPr>
        <w:t xml:space="preserve"> is on pp 158-159</w:t>
      </w:r>
      <w:r w:rsidR="00FF7D24" w:rsidRPr="0073182D">
        <w:rPr>
          <w:lang w:val="en-GB"/>
        </w:rPr>
        <w:t>, ibid</w:t>
      </w:r>
      <w:r w:rsidRPr="0073182D">
        <w:rPr>
          <w:lang w:val="en-GB"/>
        </w:rPr>
        <w:t>.</w:t>
      </w:r>
    </w:p>
    <w:p w14:paraId="27B000FA" w14:textId="77777777" w:rsidR="00EC5395" w:rsidRPr="0073182D" w:rsidRDefault="00EC5395" w:rsidP="00787F0D">
      <w:pPr>
        <w:rPr>
          <w:lang w:val="en-GB"/>
        </w:rPr>
      </w:pPr>
      <w:r w:rsidRPr="0073182D">
        <w:rPr>
          <w:lang w:val="en-GB"/>
        </w:rPr>
        <w:t>Use the “List of Symbols” style, separate the abbreviation and the explanation with a tabulator.</w:t>
      </w:r>
    </w:p>
    <w:p w14:paraId="26224F76" w14:textId="77777777" w:rsidR="00791223" w:rsidRPr="0073182D" w:rsidRDefault="00D95D3A" w:rsidP="00C630A0">
      <w:pPr>
        <w:rPr>
          <w:lang w:val="en-GB"/>
        </w:rPr>
      </w:pPr>
      <w:r w:rsidRPr="0073182D">
        <w:rPr>
          <w:lang w:val="en-GB"/>
        </w:rPr>
        <w:t>Example</w:t>
      </w:r>
      <w:r w:rsidR="00791223" w:rsidRPr="0073182D">
        <w:rPr>
          <w:lang w:val="en-GB"/>
        </w:rPr>
        <w:t>:</w:t>
      </w:r>
    </w:p>
    <w:p w14:paraId="0D4F3724" w14:textId="77777777" w:rsidR="00791223" w:rsidRPr="0073182D" w:rsidRDefault="00791223" w:rsidP="00791223">
      <w:pPr>
        <w:pStyle w:val="Seznamsymbol"/>
        <w:rPr>
          <w:lang w:val="en-GB"/>
        </w:rPr>
      </w:pPr>
      <w:r w:rsidRPr="0073182D">
        <w:rPr>
          <w:lang w:val="en-GB"/>
        </w:rPr>
        <w:t>MD</w:t>
      </w:r>
      <w:r w:rsidRPr="0073182D">
        <w:rPr>
          <w:lang w:val="en-GB"/>
        </w:rPr>
        <w:tab/>
      </w:r>
      <w:r w:rsidR="00D95D3A" w:rsidRPr="0073182D">
        <w:rPr>
          <w:lang w:val="en-GB"/>
        </w:rPr>
        <w:t>molecular dynamics</w:t>
      </w:r>
    </w:p>
    <w:p w14:paraId="33030851" w14:textId="77777777" w:rsidR="00791223" w:rsidRPr="0073182D" w:rsidRDefault="00791223" w:rsidP="00791223">
      <w:pPr>
        <w:pStyle w:val="Seznamsymbol"/>
        <w:rPr>
          <w:lang w:val="en-GB"/>
        </w:rPr>
      </w:pPr>
      <w:r w:rsidRPr="0073182D">
        <w:rPr>
          <w:lang w:val="en-GB"/>
        </w:rPr>
        <w:t>PET</w:t>
      </w:r>
      <w:r w:rsidRPr="0073182D">
        <w:rPr>
          <w:lang w:val="en-GB"/>
        </w:rPr>
        <w:tab/>
      </w:r>
      <w:r w:rsidR="00D95D3A" w:rsidRPr="0073182D">
        <w:rPr>
          <w:lang w:val="en-GB"/>
        </w:rPr>
        <w:t>positron emission tomography</w:t>
      </w:r>
    </w:p>
    <w:p w14:paraId="1662D3A9" w14:textId="77777777" w:rsidR="00791223" w:rsidRPr="0073182D" w:rsidRDefault="00543100" w:rsidP="00791223">
      <w:pPr>
        <w:pStyle w:val="Seznamsymbol"/>
        <w:rPr>
          <w:lang w:val="en-GB"/>
        </w:rPr>
      </w:pPr>
      <w:r w:rsidRPr="0073182D">
        <w:rPr>
          <w:lang w:val="en-GB"/>
        </w:rPr>
        <w:t>PP</w:t>
      </w:r>
      <w:r w:rsidRPr="0073182D">
        <w:rPr>
          <w:lang w:val="en-GB"/>
        </w:rPr>
        <w:tab/>
        <w:t>polypropylen</w:t>
      </w:r>
      <w:r w:rsidR="00D95D3A" w:rsidRPr="0073182D">
        <w:rPr>
          <w:lang w:val="en-GB"/>
        </w:rPr>
        <w:t>e</w:t>
      </w:r>
    </w:p>
    <w:p w14:paraId="685EB1C4" w14:textId="77777777" w:rsidR="00634113" w:rsidRPr="0073182D" w:rsidRDefault="00634113" w:rsidP="00791223">
      <w:pPr>
        <w:pStyle w:val="Seznamsymbol"/>
        <w:rPr>
          <w:lang w:val="en-GB"/>
        </w:rPr>
      </w:pPr>
      <w:r w:rsidRPr="0073182D">
        <w:rPr>
          <w:lang w:val="en-GB"/>
        </w:rPr>
        <w:t>PU</w:t>
      </w:r>
      <w:r w:rsidRPr="0073182D">
        <w:rPr>
          <w:lang w:val="en-GB"/>
        </w:rPr>
        <w:tab/>
        <w:t>polyurethan</w:t>
      </w:r>
      <w:r w:rsidR="00D95D3A" w:rsidRPr="0073182D">
        <w:rPr>
          <w:lang w:val="en-GB"/>
        </w:rPr>
        <w:t>e</w:t>
      </w:r>
    </w:p>
    <w:p w14:paraId="13D68EF6" w14:textId="77777777" w:rsidR="004F34E9" w:rsidRPr="0073182D" w:rsidRDefault="004F34E9" w:rsidP="00A06F48">
      <w:pPr>
        <w:rPr>
          <w:lang w:val="en-GB"/>
        </w:rPr>
      </w:pPr>
    </w:p>
    <w:p w14:paraId="29373648" w14:textId="77777777" w:rsidR="00A94473" w:rsidRPr="0073182D" w:rsidRDefault="00A94473" w:rsidP="00A124AB">
      <w:pPr>
        <w:rPr>
          <w:lang w:val="en-GB"/>
        </w:rPr>
      </w:pPr>
      <w:r w:rsidRPr="0073182D">
        <w:rPr>
          <w:lang w:val="en-GB"/>
        </w:rPr>
        <w:br w:type="page"/>
      </w:r>
    </w:p>
    <w:p w14:paraId="462A2380" w14:textId="77777777" w:rsidR="00A06F48" w:rsidRPr="0073182D" w:rsidRDefault="00EC5395" w:rsidP="00EC6933">
      <w:pPr>
        <w:pStyle w:val="Nadpis1neslovan"/>
        <w:rPr>
          <w:lang w:val="en-GB"/>
        </w:rPr>
      </w:pPr>
      <w:bookmarkStart w:id="36" w:name="_Toc152593133"/>
      <w:r w:rsidRPr="0073182D">
        <w:rPr>
          <w:lang w:val="en-GB"/>
        </w:rPr>
        <w:lastRenderedPageBreak/>
        <w:t>LIST OF SYMBOLS</w:t>
      </w:r>
      <w:bookmarkEnd w:id="36"/>
    </w:p>
    <w:p w14:paraId="59A0B9F1" w14:textId="77777777" w:rsidR="00EC5395" w:rsidRPr="0073182D" w:rsidRDefault="00EC5395" w:rsidP="00A94473">
      <w:pPr>
        <w:rPr>
          <w:lang w:val="en-GB"/>
        </w:rPr>
      </w:pPr>
      <w:r w:rsidRPr="0073182D">
        <w:rPr>
          <w:lang w:val="en-GB"/>
        </w:rPr>
        <w:t xml:space="preserve">An optional, but recommended part of </w:t>
      </w:r>
      <w:r w:rsidR="00E841D7" w:rsidRPr="0073182D">
        <w:rPr>
          <w:lang w:val="en-GB"/>
        </w:rPr>
        <w:t>the</w:t>
      </w:r>
      <w:r w:rsidRPr="0073182D">
        <w:rPr>
          <w:lang w:val="en-GB"/>
        </w:rPr>
        <w:t xml:space="preserve"> thesis. Provide a list of symbols used, ideally including the units a</w:t>
      </w:r>
      <w:r w:rsidR="00FF7D24" w:rsidRPr="0073182D">
        <w:rPr>
          <w:lang w:val="en-GB"/>
        </w:rPr>
        <w:t>nd</w:t>
      </w:r>
      <w:r w:rsidRPr="0073182D">
        <w:rPr>
          <w:lang w:val="en-GB"/>
        </w:rPr>
        <w:t>/or physical size. Groups of symbols are ordered alphabetically; the order of the groups is as follows:</w:t>
      </w:r>
    </w:p>
    <w:p w14:paraId="060A4798" w14:textId="77777777" w:rsidR="00A94473" w:rsidRPr="0073182D" w:rsidRDefault="00EC5395" w:rsidP="00A94473">
      <w:pPr>
        <w:pStyle w:val="Odstavecseseznamem"/>
        <w:numPr>
          <w:ilvl w:val="0"/>
          <w:numId w:val="3"/>
        </w:numPr>
        <w:rPr>
          <w:lang w:val="en-GB"/>
        </w:rPr>
      </w:pPr>
      <w:r w:rsidRPr="0073182D">
        <w:rPr>
          <w:lang w:val="en-GB"/>
        </w:rPr>
        <w:t>Latin alphabet lower case,</w:t>
      </w:r>
    </w:p>
    <w:p w14:paraId="53693B0E" w14:textId="77777777" w:rsidR="00A94473" w:rsidRPr="0073182D" w:rsidRDefault="00EC5395" w:rsidP="00A94473">
      <w:pPr>
        <w:pStyle w:val="Odstavecseseznamem"/>
        <w:numPr>
          <w:ilvl w:val="0"/>
          <w:numId w:val="3"/>
        </w:numPr>
        <w:rPr>
          <w:lang w:val="en-GB"/>
        </w:rPr>
      </w:pPr>
      <w:r w:rsidRPr="0073182D">
        <w:rPr>
          <w:lang w:val="en-GB"/>
        </w:rPr>
        <w:t>Latin alphabet upper case</w:t>
      </w:r>
      <w:r w:rsidR="00A94473" w:rsidRPr="0073182D">
        <w:rPr>
          <w:lang w:val="en-GB"/>
        </w:rPr>
        <w:t>,</w:t>
      </w:r>
    </w:p>
    <w:p w14:paraId="070B61B4" w14:textId="77777777" w:rsidR="00A94473" w:rsidRPr="0073182D" w:rsidRDefault="00EC5395" w:rsidP="00A94473">
      <w:pPr>
        <w:pStyle w:val="Odstavecseseznamem"/>
        <w:numPr>
          <w:ilvl w:val="0"/>
          <w:numId w:val="3"/>
        </w:numPr>
        <w:rPr>
          <w:lang w:val="en-GB"/>
        </w:rPr>
      </w:pPr>
      <w:r w:rsidRPr="0073182D">
        <w:rPr>
          <w:lang w:val="en-GB"/>
        </w:rPr>
        <w:t>Greek</w:t>
      </w:r>
      <w:r w:rsidR="00A94473" w:rsidRPr="0073182D">
        <w:rPr>
          <w:lang w:val="en-GB"/>
        </w:rPr>
        <w:t xml:space="preserve"> symbol</w:t>
      </w:r>
      <w:r w:rsidRPr="0073182D">
        <w:rPr>
          <w:lang w:val="en-GB"/>
        </w:rPr>
        <w:t>s</w:t>
      </w:r>
      <w:r w:rsidR="00A94473" w:rsidRPr="0073182D">
        <w:rPr>
          <w:lang w:val="en-GB"/>
        </w:rPr>
        <w:t>,</w:t>
      </w:r>
    </w:p>
    <w:p w14:paraId="5AAFF328" w14:textId="77777777" w:rsidR="00501535" w:rsidRPr="0073182D" w:rsidRDefault="00EC5395" w:rsidP="00A94473">
      <w:pPr>
        <w:pStyle w:val="Odstavecseseznamem"/>
        <w:numPr>
          <w:ilvl w:val="0"/>
          <w:numId w:val="3"/>
        </w:numPr>
        <w:rPr>
          <w:lang w:val="en-GB"/>
        </w:rPr>
      </w:pPr>
      <w:r w:rsidRPr="0073182D">
        <w:rPr>
          <w:lang w:val="en-GB"/>
        </w:rPr>
        <w:t>other symbols</w:t>
      </w:r>
      <w:r w:rsidR="00A94473" w:rsidRPr="0073182D">
        <w:rPr>
          <w:lang w:val="en-GB"/>
        </w:rPr>
        <w:t>.</w:t>
      </w:r>
    </w:p>
    <w:p w14:paraId="2B102B49" w14:textId="77777777" w:rsidR="00F85C65" w:rsidRPr="0073182D" w:rsidRDefault="00EC5395" w:rsidP="00F85C65">
      <w:pPr>
        <w:rPr>
          <w:lang w:val="en-GB"/>
        </w:rPr>
      </w:pPr>
      <w:r w:rsidRPr="0073182D">
        <w:rPr>
          <w:lang w:val="en-GB"/>
        </w:rPr>
        <w:t>Use the “List of Symbols” style.</w:t>
      </w:r>
    </w:p>
    <w:p w14:paraId="26595C9F" w14:textId="77777777" w:rsidR="00027D7A" w:rsidRPr="0073182D" w:rsidRDefault="00EC5395" w:rsidP="00027D7A">
      <w:pPr>
        <w:rPr>
          <w:lang w:val="en-GB"/>
        </w:rPr>
      </w:pPr>
      <w:r w:rsidRPr="0073182D">
        <w:rPr>
          <w:lang w:val="en-GB"/>
        </w:rPr>
        <w:t>Example</w:t>
      </w:r>
      <w:r w:rsidR="00027D7A" w:rsidRPr="0073182D">
        <w:rPr>
          <w:lang w:val="en-GB"/>
        </w:rPr>
        <w:t>:</w:t>
      </w:r>
    </w:p>
    <w:p w14:paraId="4D431614" w14:textId="77777777" w:rsidR="00027D7A" w:rsidRPr="0073182D" w:rsidRDefault="00027D7A" w:rsidP="00142FE6">
      <w:pPr>
        <w:pStyle w:val="Seznamsymbol"/>
        <w:rPr>
          <w:lang w:val="en-GB"/>
        </w:rPr>
      </w:pPr>
      <m:oMath>
        <m:r>
          <w:rPr>
            <w:rFonts w:ascii="Cambria Math" w:hAnsi="Cambria Math"/>
            <w:lang w:val="en-GB"/>
          </w:rPr>
          <m:t>c</m:t>
        </m:r>
      </m:oMath>
      <w:r w:rsidRPr="0073182D">
        <w:rPr>
          <w:lang w:val="en-GB"/>
        </w:rPr>
        <w:tab/>
      </w:r>
      <w:r w:rsidR="00EC5395" w:rsidRPr="0073182D">
        <w:rPr>
          <w:lang w:val="en-GB"/>
        </w:rPr>
        <w:t>c</w:t>
      </w:r>
      <w:r w:rsidRPr="0073182D">
        <w:rPr>
          <w:lang w:val="en-GB"/>
        </w:rPr>
        <w:t>oncentra</w:t>
      </w:r>
      <w:r w:rsidR="00EC5395" w:rsidRPr="0073182D">
        <w:rPr>
          <w:lang w:val="en-GB"/>
        </w:rPr>
        <w:t>tion</w:t>
      </w:r>
      <w:r w:rsidRPr="0073182D">
        <w:rPr>
          <w:lang w:val="en-GB"/>
        </w:rPr>
        <w:t xml:space="preserve">, </w:t>
      </w:r>
      <m:oMath>
        <m:r>
          <m:rPr>
            <m:nor/>
          </m:rPr>
          <w:rPr>
            <w:rFonts w:ascii="Cambria Math" w:hAnsi="Cambria Math"/>
            <w:lang w:val="en-GB"/>
          </w:rPr>
          <m:t xml:space="preserve">mol </m:t>
        </m:r>
        <m:sSup>
          <m:sSupPr>
            <m:ctrlPr>
              <w:rPr>
                <w:rFonts w:ascii="Cambria Math" w:hAnsi="Cambria Math"/>
                <w:i/>
                <w:lang w:val="en-GB"/>
              </w:rPr>
            </m:ctrlPr>
          </m:sSupPr>
          <m:e>
            <m:r>
              <m:rPr>
                <m:nor/>
              </m:rPr>
              <w:rPr>
                <w:rFonts w:ascii="Cambria Math" w:hAnsi="Cambria Math"/>
                <w:lang w:val="en-GB"/>
              </w:rPr>
              <m:t>m</m:t>
            </m:r>
          </m:e>
          <m:sup>
            <m:r>
              <m:rPr>
                <m:nor/>
              </m:rPr>
              <w:rPr>
                <w:rFonts w:ascii="Cambria Math" w:hAnsi="Cambria Math"/>
                <w:lang w:val="en-GB"/>
              </w:rPr>
              <m:t>-3</m:t>
            </m:r>
          </m:sup>
        </m:sSup>
      </m:oMath>
    </w:p>
    <w:p w14:paraId="21B2E0B3" w14:textId="77777777" w:rsidR="00027D7A" w:rsidRPr="0073182D" w:rsidRDefault="003610BE" w:rsidP="00142FE6">
      <w:pPr>
        <w:pStyle w:val="Seznamsymbol"/>
        <w:rPr>
          <w:lang w:val="en-GB"/>
        </w:rPr>
      </w:pP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p</m:t>
            </m:r>
          </m:sub>
        </m:sSub>
      </m:oMath>
      <w:r w:rsidR="00027D7A" w:rsidRPr="0073182D">
        <w:rPr>
          <w:lang w:val="en-GB"/>
        </w:rPr>
        <w:tab/>
      </w:r>
      <w:r w:rsidR="00EC5395" w:rsidRPr="0073182D">
        <w:rPr>
          <w:lang w:val="en-GB"/>
        </w:rPr>
        <w:t>specific heat capacity of gas</w:t>
      </w:r>
      <w:r w:rsidR="00027D7A" w:rsidRPr="0073182D">
        <w:rPr>
          <w:lang w:val="en-GB"/>
        </w:rPr>
        <w:t xml:space="preserve">, </w:t>
      </w:r>
      <m:oMath>
        <m:r>
          <m:rPr>
            <m:nor/>
          </m:rPr>
          <w:rPr>
            <w:rFonts w:ascii="Cambria Math" w:hAnsi="Cambria Math"/>
            <w:lang w:val="en-GB"/>
          </w:rPr>
          <m:t xml:space="preserve">J </m:t>
        </m:r>
        <m:sSup>
          <m:sSupPr>
            <m:ctrlPr>
              <w:rPr>
                <w:rFonts w:ascii="Cambria Math" w:hAnsi="Cambria Math"/>
                <w:i/>
                <w:lang w:val="en-GB"/>
              </w:rPr>
            </m:ctrlPr>
          </m:sSupPr>
          <m:e>
            <m:r>
              <m:rPr>
                <m:nor/>
              </m:rPr>
              <w:rPr>
                <w:rFonts w:ascii="Cambria Math" w:hAnsi="Cambria Math"/>
                <w:lang w:val="en-GB"/>
              </w:rPr>
              <m:t>K</m:t>
            </m:r>
          </m:e>
          <m:sup>
            <m:r>
              <m:rPr>
                <m:nor/>
              </m:rPr>
              <w:rPr>
                <w:rFonts w:ascii="Cambria Math" w:hAnsi="Cambria Math"/>
                <w:lang w:val="en-GB"/>
              </w:rPr>
              <m:t>-1</m:t>
            </m:r>
          </m:sup>
        </m:sSup>
        <m:r>
          <m:rPr>
            <m:nor/>
          </m:rPr>
          <w:rPr>
            <w:rFonts w:ascii="Cambria Math" w:hAnsi="Cambria Math"/>
            <w:lang w:val="en-GB"/>
          </w:rPr>
          <m:t>k</m:t>
        </m:r>
        <m:sSup>
          <m:sSupPr>
            <m:ctrlPr>
              <w:rPr>
                <w:rFonts w:ascii="Cambria Math" w:hAnsi="Cambria Math"/>
                <w:i/>
                <w:lang w:val="en-GB"/>
              </w:rPr>
            </m:ctrlPr>
          </m:sSupPr>
          <m:e>
            <m:r>
              <m:rPr>
                <m:nor/>
              </m:rPr>
              <w:rPr>
                <w:rFonts w:ascii="Cambria Math" w:hAnsi="Cambria Math"/>
                <w:lang w:val="en-GB"/>
              </w:rPr>
              <m:t>g</m:t>
            </m:r>
          </m:e>
          <m:sup>
            <m:r>
              <m:rPr>
                <m:nor/>
              </m:rPr>
              <w:rPr>
                <w:rFonts w:ascii="Cambria Math" w:hAnsi="Cambria Math"/>
                <w:lang w:val="en-GB"/>
              </w:rPr>
              <m:t>-1</m:t>
            </m:r>
          </m:sup>
        </m:sSup>
      </m:oMath>
    </w:p>
    <w:p w14:paraId="6662E7ED" w14:textId="77777777" w:rsidR="00027D7A" w:rsidRPr="0073182D" w:rsidRDefault="003610BE" w:rsidP="00142FE6">
      <w:pPr>
        <w:pStyle w:val="Seznamsymbol"/>
        <w:rPr>
          <w:lang w:val="en-GB"/>
        </w:rPr>
      </w:pPr>
      <m:oMath>
        <m:sSub>
          <m:sSubPr>
            <m:ctrlPr>
              <w:rPr>
                <w:rFonts w:ascii="Cambria Math" w:hAnsi="Cambria Math"/>
                <w:i/>
                <w:lang w:val="en-GB"/>
              </w:rPr>
            </m:ctrlPr>
          </m:sSubPr>
          <m:e>
            <m:r>
              <w:rPr>
                <w:rFonts w:ascii="Cambria Math" w:hAnsi="Cambria Math"/>
                <w:lang w:val="en-GB"/>
              </w:rPr>
              <m:t>k</m:t>
            </m:r>
          </m:e>
          <m:sub>
            <m:r>
              <m:rPr>
                <m:nor/>
              </m:rPr>
              <w:rPr>
                <w:rFonts w:ascii="Cambria Math" w:hAnsi="Cambria Math"/>
                <w:lang w:val="en-GB"/>
              </w:rPr>
              <m:t>c</m:t>
            </m:r>
          </m:sub>
        </m:sSub>
      </m:oMath>
      <w:r w:rsidR="00027D7A" w:rsidRPr="0073182D">
        <w:rPr>
          <w:lang w:val="en-GB"/>
        </w:rPr>
        <w:tab/>
      </w:r>
      <w:r w:rsidR="00EC5395" w:rsidRPr="0073182D">
        <w:rPr>
          <w:lang w:val="en-GB"/>
        </w:rPr>
        <w:t>mass transfer coefficient</w:t>
      </w:r>
      <w:r w:rsidR="00027D7A" w:rsidRPr="0073182D">
        <w:rPr>
          <w:lang w:val="en-GB"/>
        </w:rPr>
        <w:t xml:space="preserve">, </w:t>
      </w:r>
      <m:oMath>
        <m:r>
          <m:rPr>
            <m:nor/>
          </m:rPr>
          <w:rPr>
            <w:rFonts w:ascii="Cambria Math" w:hAnsi="Cambria Math"/>
            <w:lang w:val="en-GB"/>
          </w:rPr>
          <m:t xml:space="preserve">m </m:t>
        </m:r>
        <m:sSup>
          <m:sSupPr>
            <m:ctrlPr>
              <w:rPr>
                <w:rFonts w:ascii="Cambria Math" w:hAnsi="Cambria Math"/>
                <w:i/>
                <w:lang w:val="en-GB"/>
              </w:rPr>
            </m:ctrlPr>
          </m:sSupPr>
          <m:e>
            <m:r>
              <m:rPr>
                <m:nor/>
              </m:rPr>
              <w:rPr>
                <w:rFonts w:ascii="Cambria Math" w:hAnsi="Cambria Math"/>
                <w:lang w:val="en-GB"/>
              </w:rPr>
              <m:t>s</m:t>
            </m:r>
          </m:e>
          <m:sup>
            <m:r>
              <m:rPr>
                <m:nor/>
              </m:rPr>
              <w:rPr>
                <w:rFonts w:ascii="Cambria Math" w:hAnsi="Cambria Math"/>
                <w:lang w:val="en-GB"/>
              </w:rPr>
              <m:t>-1</m:t>
            </m:r>
          </m:sup>
        </m:sSup>
      </m:oMath>
    </w:p>
    <w:p w14:paraId="7B685213" w14:textId="77777777" w:rsidR="00027D7A" w:rsidRPr="0073182D" w:rsidRDefault="00027D7A" w:rsidP="00142FE6">
      <w:pPr>
        <w:pStyle w:val="Seznamsymbol"/>
        <w:rPr>
          <w:lang w:val="fr-FR"/>
        </w:rPr>
      </w:pPr>
      <m:oMath>
        <m:r>
          <w:rPr>
            <w:rFonts w:ascii="Cambria Math" w:hAnsi="Cambria Math"/>
            <w:lang w:val="en-GB"/>
          </w:rPr>
          <m:t>D</m:t>
        </m:r>
      </m:oMath>
      <w:r w:rsidRPr="0073182D">
        <w:rPr>
          <w:lang w:val="fr-FR"/>
        </w:rPr>
        <w:tab/>
      </w:r>
      <w:r w:rsidR="00EC5395" w:rsidRPr="0073182D">
        <w:rPr>
          <w:lang w:val="fr-FR"/>
        </w:rPr>
        <w:t>diffusion coefficient</w:t>
      </w:r>
      <w:r w:rsidRPr="0073182D">
        <w:rPr>
          <w:lang w:val="fr-FR"/>
        </w:rPr>
        <w:t xml:space="preserve">, </w:t>
      </w:r>
      <m:oMath>
        <m:sSup>
          <m:sSupPr>
            <m:ctrlPr>
              <w:rPr>
                <w:rFonts w:ascii="Cambria Math" w:hAnsi="Cambria Math"/>
                <w:i/>
                <w:lang w:val="en-GB"/>
              </w:rPr>
            </m:ctrlPr>
          </m:sSupPr>
          <m:e>
            <m:r>
              <m:rPr>
                <m:nor/>
              </m:rPr>
              <w:rPr>
                <w:rFonts w:ascii="Cambria Math" w:hAnsi="Cambria Math"/>
                <w:lang w:val="fr-FR"/>
              </w:rPr>
              <m:t>m</m:t>
            </m:r>
          </m:e>
          <m:sup>
            <m:r>
              <m:rPr>
                <m:nor/>
              </m:rPr>
              <w:rPr>
                <w:rFonts w:ascii="Cambria Math" w:hAnsi="Cambria Math"/>
                <w:lang w:val="fr-FR"/>
              </w:rPr>
              <m:t>2</m:t>
            </m:r>
          </m:sup>
        </m:sSup>
        <m:r>
          <w:rPr>
            <w:rFonts w:ascii="Cambria Math" w:hAnsi="Cambria Math"/>
            <w:lang w:val="fr-FR"/>
          </w:rPr>
          <m:t xml:space="preserve"> </m:t>
        </m:r>
        <m:sSup>
          <m:sSupPr>
            <m:ctrlPr>
              <w:rPr>
                <w:rFonts w:ascii="Cambria Math" w:hAnsi="Cambria Math"/>
                <w:i/>
                <w:lang w:val="en-GB"/>
              </w:rPr>
            </m:ctrlPr>
          </m:sSupPr>
          <m:e>
            <m:r>
              <m:rPr>
                <m:nor/>
              </m:rPr>
              <w:rPr>
                <w:rFonts w:ascii="Cambria Math" w:hAnsi="Cambria Math"/>
                <w:lang w:val="fr-FR"/>
              </w:rPr>
              <m:t>s</m:t>
            </m:r>
          </m:e>
          <m:sup>
            <m:r>
              <m:rPr>
                <m:nor/>
              </m:rPr>
              <w:rPr>
                <w:rFonts w:ascii="Cambria Math" w:hAnsi="Cambria Math"/>
                <w:lang w:val="fr-FR"/>
              </w:rPr>
              <m:t>-1</m:t>
            </m:r>
          </m:sup>
        </m:sSup>
      </m:oMath>
    </w:p>
    <w:p w14:paraId="6C21A114" w14:textId="77777777" w:rsidR="00501535" w:rsidRPr="0073182D" w:rsidRDefault="00027D7A" w:rsidP="00142FE6">
      <w:pPr>
        <w:pStyle w:val="Seznamsymbol"/>
        <w:rPr>
          <w:lang w:val="en-GB"/>
        </w:rPr>
      </w:pPr>
      <m:oMath>
        <m:r>
          <w:rPr>
            <w:rFonts w:ascii="Cambria Math" w:hAnsi="Cambria Math"/>
            <w:lang w:val="en-GB"/>
          </w:rPr>
          <m:t>α</m:t>
        </m:r>
      </m:oMath>
      <w:r w:rsidRPr="0073182D">
        <w:rPr>
          <w:lang w:val="en-GB"/>
        </w:rPr>
        <w:tab/>
      </w:r>
      <w:r w:rsidR="00B675CD" w:rsidRPr="0073182D">
        <w:rPr>
          <w:lang w:val="en-GB"/>
        </w:rPr>
        <w:t>heat transfer coefficient</w:t>
      </w:r>
      <w:r w:rsidRPr="0073182D">
        <w:rPr>
          <w:lang w:val="en-GB"/>
        </w:rPr>
        <w:t xml:space="preserve">, </w:t>
      </w:r>
      <m:oMath>
        <m:r>
          <m:rPr>
            <m:nor/>
          </m:rPr>
          <w:rPr>
            <w:rFonts w:ascii="Cambria Math" w:hAnsi="Cambria Math"/>
            <w:lang w:val="en-GB"/>
          </w:rPr>
          <m:t xml:space="preserve">J </m:t>
        </m:r>
        <m:sSup>
          <m:sSupPr>
            <m:ctrlPr>
              <w:rPr>
                <w:rFonts w:ascii="Cambria Math" w:hAnsi="Cambria Math"/>
                <w:i/>
                <w:lang w:val="en-GB"/>
              </w:rPr>
            </m:ctrlPr>
          </m:sSupPr>
          <m:e>
            <m:r>
              <m:rPr>
                <m:nor/>
              </m:rPr>
              <w:rPr>
                <w:rFonts w:ascii="Cambria Math" w:hAnsi="Cambria Math"/>
                <w:lang w:val="en-GB"/>
              </w:rPr>
              <m:t>m</m:t>
            </m:r>
          </m:e>
          <m:sup>
            <m:r>
              <m:rPr>
                <m:nor/>
              </m:rPr>
              <w:rPr>
                <w:rFonts w:ascii="Cambria Math" w:hAnsi="Cambria Math"/>
                <w:lang w:val="en-GB"/>
              </w:rPr>
              <m:t>-2</m:t>
            </m:r>
          </m:sup>
        </m:sSup>
        <m:r>
          <m:rPr>
            <m:nor/>
          </m:rPr>
          <w:rPr>
            <w:rFonts w:ascii="Cambria Math" w:hAnsi="Cambria Math"/>
            <w:lang w:val="en-GB"/>
          </w:rPr>
          <m:t xml:space="preserve">⋅K </m:t>
        </m:r>
        <m:sSup>
          <m:sSupPr>
            <m:ctrlPr>
              <w:rPr>
                <w:rFonts w:ascii="Cambria Math" w:hAnsi="Cambria Math"/>
                <w:i/>
                <w:lang w:val="en-GB"/>
              </w:rPr>
            </m:ctrlPr>
          </m:sSupPr>
          <m:e>
            <m:r>
              <m:rPr>
                <m:nor/>
              </m:rPr>
              <w:rPr>
                <w:rFonts w:ascii="Cambria Math" w:hAnsi="Cambria Math"/>
                <w:lang w:val="en-GB"/>
              </w:rPr>
              <m:t>s</m:t>
            </m:r>
          </m:e>
          <m:sup>
            <m:r>
              <m:rPr>
                <m:nor/>
              </m:rPr>
              <w:rPr>
                <w:rFonts w:ascii="Cambria Math" w:hAnsi="Cambria Math"/>
                <w:lang w:val="en-GB"/>
              </w:rPr>
              <m:t>-1</m:t>
            </m:r>
          </m:sup>
        </m:sSup>
      </m:oMath>
      <w:r w:rsidR="00501535" w:rsidRPr="0073182D">
        <w:rPr>
          <w:lang w:val="en-GB"/>
        </w:rPr>
        <w:br w:type="page"/>
      </w:r>
    </w:p>
    <w:p w14:paraId="612D77F8" w14:textId="77777777" w:rsidR="00501535" w:rsidRPr="0073182D" w:rsidRDefault="009A248F" w:rsidP="00EC6933">
      <w:pPr>
        <w:pStyle w:val="Nadpis1neslovan"/>
        <w:rPr>
          <w:lang w:val="en-GB"/>
        </w:rPr>
      </w:pPr>
      <w:bookmarkStart w:id="37" w:name="_Toc152593134"/>
      <w:r w:rsidRPr="0073182D">
        <w:rPr>
          <w:lang w:val="en-GB"/>
        </w:rPr>
        <w:lastRenderedPageBreak/>
        <w:t>LIST OF TABLES</w:t>
      </w:r>
      <w:bookmarkEnd w:id="37"/>
    </w:p>
    <w:p w14:paraId="2860611A" w14:textId="77777777" w:rsidR="009A248F" w:rsidRPr="0073182D" w:rsidRDefault="009A248F" w:rsidP="00501535">
      <w:pPr>
        <w:rPr>
          <w:lang w:val="en-GB"/>
        </w:rPr>
      </w:pPr>
      <w:r w:rsidRPr="0073182D">
        <w:rPr>
          <w:lang w:val="en-GB"/>
        </w:rPr>
        <w:t>An optional part of the thesis. It shall be used mainly in longer theses (dissertations/master theses). If you used the “Insert Caption” function (MS Word), you can easily insert a list of tables: References</w:t>
      </w:r>
      <w:r w:rsidR="001E3C5D" w:rsidRPr="0073182D">
        <w:rPr>
          <w:lang w:val="en-GB"/>
        </w:rPr>
        <w:t xml:space="preserve"> </w:t>
      </w:r>
      <w:r w:rsidRPr="0073182D">
        <w:rPr>
          <w:lang w:val="en-GB"/>
        </w:rPr>
        <w:t>/</w:t>
      </w:r>
      <w:r w:rsidR="001E3C5D" w:rsidRPr="0073182D">
        <w:rPr>
          <w:lang w:val="en-GB"/>
        </w:rPr>
        <w:t xml:space="preserve"> </w:t>
      </w:r>
      <w:r w:rsidRPr="0073182D">
        <w:rPr>
          <w:lang w:val="en-GB"/>
        </w:rPr>
        <w:t>Insert List of Figures</w:t>
      </w:r>
      <w:r w:rsidR="001E3C5D" w:rsidRPr="0073182D">
        <w:rPr>
          <w:lang w:val="en-GB"/>
        </w:rPr>
        <w:t xml:space="preserve"> </w:t>
      </w:r>
      <w:r w:rsidRPr="0073182D">
        <w:rPr>
          <w:lang w:val="en-GB"/>
        </w:rPr>
        <w:t>/</w:t>
      </w:r>
      <w:r w:rsidR="001E3C5D" w:rsidRPr="0073182D">
        <w:rPr>
          <w:lang w:val="en-GB"/>
        </w:rPr>
        <w:t xml:space="preserve"> </w:t>
      </w:r>
      <w:r w:rsidRPr="0073182D">
        <w:rPr>
          <w:lang w:val="en-GB"/>
        </w:rPr>
        <w:t>select Caption label “Table”</w:t>
      </w:r>
      <w:r w:rsidR="001E3C5D" w:rsidRPr="0073182D">
        <w:rPr>
          <w:lang w:val="en-GB"/>
        </w:rPr>
        <w:t xml:space="preserve"> </w:t>
      </w:r>
      <w:r w:rsidRPr="0073182D">
        <w:rPr>
          <w:lang w:val="en-GB"/>
        </w:rPr>
        <w:t>/</w:t>
      </w:r>
      <w:r w:rsidR="001E3C5D" w:rsidRPr="0073182D">
        <w:rPr>
          <w:lang w:val="en-GB"/>
        </w:rPr>
        <w:t xml:space="preserve"> </w:t>
      </w:r>
      <w:r w:rsidRPr="0073182D">
        <w:rPr>
          <w:lang w:val="en-GB"/>
        </w:rPr>
        <w:t>OK</w:t>
      </w:r>
    </w:p>
    <w:p w14:paraId="1479ED87" w14:textId="77777777" w:rsidR="00E0651C" w:rsidRPr="0073182D" w:rsidRDefault="009B010A" w:rsidP="00E0651C">
      <w:pPr>
        <w:pStyle w:val="Seznamobrzk"/>
        <w:tabs>
          <w:tab w:val="right" w:leader="dot" w:pos="9059"/>
        </w:tabs>
        <w:ind w:left="1134" w:hanging="1134"/>
        <w:rPr>
          <w:rFonts w:asciiTheme="minorHAnsi" w:eastAsiaTheme="minorEastAsia" w:hAnsiTheme="minorHAnsi" w:cstheme="minorBidi"/>
          <w:noProof/>
          <w:sz w:val="22"/>
          <w:szCs w:val="22"/>
          <w:lang w:eastAsia="cs-CZ"/>
        </w:rPr>
      </w:pPr>
      <w:r w:rsidRPr="0073182D">
        <w:rPr>
          <w:lang w:val="en-GB"/>
        </w:rPr>
        <w:fldChar w:fldCharType="begin"/>
      </w:r>
      <w:r w:rsidR="00E0651C" w:rsidRPr="0073182D">
        <w:rPr>
          <w:lang w:val="en-GB"/>
        </w:rPr>
        <w:instrText xml:space="preserve"> TOC \h \z \c "Table" </w:instrText>
      </w:r>
      <w:r w:rsidRPr="0073182D">
        <w:rPr>
          <w:lang w:val="en-GB"/>
        </w:rPr>
        <w:fldChar w:fldCharType="separate"/>
      </w:r>
      <w:hyperlink w:anchor="_Toc152592291" w:history="1">
        <w:r w:rsidR="00E0651C" w:rsidRPr="0073182D">
          <w:rPr>
            <w:rStyle w:val="Hypertextovodkaz"/>
            <w:noProof/>
          </w:rPr>
          <w:t xml:space="preserve">Table 1.1: </w:t>
        </w:r>
        <w:r w:rsidR="00E0651C" w:rsidRPr="0073182D">
          <w:rPr>
            <w:rStyle w:val="Hypertextovodkaz"/>
            <w:noProof/>
            <w:lang w:val="en-GB"/>
          </w:rPr>
          <w:t>The basic page setup for bachelor theses, master theses and dissertations. For table and figure captions, use the “Figure and Table Caption” style. For the text in the table, use the “Text in Table” style</w:t>
        </w:r>
        <w:r w:rsidR="00E0651C" w:rsidRPr="0073182D">
          <w:rPr>
            <w:noProof/>
            <w:webHidden/>
          </w:rPr>
          <w:tab/>
        </w:r>
        <w:r w:rsidRPr="0073182D">
          <w:rPr>
            <w:noProof/>
            <w:webHidden/>
          </w:rPr>
          <w:fldChar w:fldCharType="begin"/>
        </w:r>
        <w:r w:rsidR="00E0651C" w:rsidRPr="0073182D">
          <w:rPr>
            <w:noProof/>
            <w:webHidden/>
          </w:rPr>
          <w:instrText xml:space="preserve"> PAGEREF _Toc152592291 \h </w:instrText>
        </w:r>
        <w:r w:rsidRPr="0073182D">
          <w:rPr>
            <w:noProof/>
            <w:webHidden/>
          </w:rPr>
        </w:r>
        <w:r w:rsidRPr="0073182D">
          <w:rPr>
            <w:noProof/>
            <w:webHidden/>
          </w:rPr>
          <w:fldChar w:fldCharType="separate"/>
        </w:r>
        <w:r w:rsidR="00025B0F" w:rsidRPr="0073182D">
          <w:rPr>
            <w:noProof/>
            <w:webHidden/>
          </w:rPr>
          <w:t>1</w:t>
        </w:r>
        <w:r w:rsidRPr="0073182D">
          <w:rPr>
            <w:noProof/>
            <w:webHidden/>
          </w:rPr>
          <w:fldChar w:fldCharType="end"/>
        </w:r>
      </w:hyperlink>
    </w:p>
    <w:p w14:paraId="249A07AC" w14:textId="77777777" w:rsidR="00E0651C" w:rsidRPr="0073182D" w:rsidRDefault="003610BE" w:rsidP="00E0651C">
      <w:pPr>
        <w:pStyle w:val="Seznamobrzk"/>
        <w:tabs>
          <w:tab w:val="right" w:leader="dot" w:pos="9059"/>
        </w:tabs>
        <w:ind w:left="1134" w:hanging="1134"/>
        <w:rPr>
          <w:rFonts w:asciiTheme="minorHAnsi" w:eastAsiaTheme="minorEastAsia" w:hAnsiTheme="minorHAnsi" w:cstheme="minorBidi"/>
          <w:noProof/>
          <w:sz w:val="22"/>
          <w:szCs w:val="22"/>
          <w:lang w:eastAsia="cs-CZ"/>
        </w:rPr>
      </w:pPr>
      <w:hyperlink w:anchor="_Toc152592292" w:history="1">
        <w:r w:rsidR="00E0651C" w:rsidRPr="0073182D">
          <w:rPr>
            <w:rStyle w:val="Hypertextovodkaz"/>
            <w:noProof/>
          </w:rPr>
          <w:t xml:space="preserve">Table 1.2: </w:t>
        </w:r>
        <w:r w:rsidR="00E0651C" w:rsidRPr="0073182D">
          <w:rPr>
            <w:rStyle w:val="Hypertextovodkaz"/>
            <w:noProof/>
            <w:lang w:val="en-GB"/>
          </w:rPr>
          <w:t xml:space="preserve">Recommended length – number of </w:t>
        </w:r>
        <w:r w:rsidR="00E0651C" w:rsidRPr="0073182D">
          <w:rPr>
            <w:rStyle w:val="Hypertextovodkaz"/>
            <w:noProof/>
          </w:rPr>
          <w:t>pages</w:t>
        </w:r>
        <w:r w:rsidR="00E0651C" w:rsidRPr="0073182D">
          <w:rPr>
            <w:rStyle w:val="Hypertextovodkaz"/>
            <w:noProof/>
            <w:lang w:val="en-GB"/>
          </w:rPr>
          <w:t xml:space="preserve"> of Bachelor thesis (BT)</w:t>
        </w:r>
        <w:r w:rsidR="00E0651C" w:rsidRPr="0073182D">
          <w:rPr>
            <w:noProof/>
            <w:webHidden/>
          </w:rPr>
          <w:tab/>
        </w:r>
        <w:r w:rsidR="009B010A" w:rsidRPr="0073182D">
          <w:rPr>
            <w:noProof/>
            <w:webHidden/>
          </w:rPr>
          <w:fldChar w:fldCharType="begin"/>
        </w:r>
        <w:r w:rsidR="00E0651C" w:rsidRPr="0073182D">
          <w:rPr>
            <w:noProof/>
            <w:webHidden/>
          </w:rPr>
          <w:instrText xml:space="preserve"> PAGEREF _Toc152592292 \h </w:instrText>
        </w:r>
        <w:r w:rsidR="009B010A" w:rsidRPr="0073182D">
          <w:rPr>
            <w:noProof/>
            <w:webHidden/>
          </w:rPr>
        </w:r>
        <w:r w:rsidR="009B010A" w:rsidRPr="0073182D">
          <w:rPr>
            <w:noProof/>
            <w:webHidden/>
          </w:rPr>
          <w:fldChar w:fldCharType="separate"/>
        </w:r>
        <w:r w:rsidR="00025B0F" w:rsidRPr="0073182D">
          <w:rPr>
            <w:noProof/>
            <w:webHidden/>
          </w:rPr>
          <w:t>2</w:t>
        </w:r>
        <w:r w:rsidR="009B010A" w:rsidRPr="0073182D">
          <w:rPr>
            <w:noProof/>
            <w:webHidden/>
          </w:rPr>
          <w:fldChar w:fldCharType="end"/>
        </w:r>
      </w:hyperlink>
    </w:p>
    <w:p w14:paraId="44250ABB" w14:textId="77777777" w:rsidR="00E0651C" w:rsidRPr="0073182D" w:rsidRDefault="003610BE" w:rsidP="00E0651C">
      <w:pPr>
        <w:pStyle w:val="Seznamobrzk"/>
        <w:tabs>
          <w:tab w:val="right" w:leader="dot" w:pos="9059"/>
        </w:tabs>
        <w:ind w:left="1134" w:hanging="1134"/>
        <w:rPr>
          <w:rFonts w:asciiTheme="minorHAnsi" w:eastAsiaTheme="minorEastAsia" w:hAnsiTheme="minorHAnsi" w:cstheme="minorBidi"/>
          <w:noProof/>
          <w:sz w:val="22"/>
          <w:szCs w:val="22"/>
          <w:lang w:eastAsia="cs-CZ"/>
        </w:rPr>
      </w:pPr>
      <w:hyperlink w:anchor="_Toc152592293" w:history="1">
        <w:r w:rsidR="00E0651C" w:rsidRPr="0073182D">
          <w:rPr>
            <w:rStyle w:val="Hypertextovodkaz"/>
            <w:noProof/>
          </w:rPr>
          <w:t xml:space="preserve">Table 1.3: </w:t>
        </w:r>
        <w:r w:rsidR="00E0651C" w:rsidRPr="0073182D">
          <w:rPr>
            <w:rStyle w:val="Hypertextovodkaz"/>
            <w:noProof/>
            <w:lang w:val="en-GB"/>
          </w:rPr>
          <w:t>Recommended length – number of pages of Master thesis (MT)</w:t>
        </w:r>
        <w:r w:rsidR="00E0651C" w:rsidRPr="0073182D">
          <w:rPr>
            <w:noProof/>
            <w:webHidden/>
          </w:rPr>
          <w:tab/>
        </w:r>
        <w:r w:rsidR="009B010A" w:rsidRPr="0073182D">
          <w:rPr>
            <w:noProof/>
            <w:webHidden/>
          </w:rPr>
          <w:fldChar w:fldCharType="begin"/>
        </w:r>
        <w:r w:rsidR="00E0651C" w:rsidRPr="0073182D">
          <w:rPr>
            <w:noProof/>
            <w:webHidden/>
          </w:rPr>
          <w:instrText xml:space="preserve"> PAGEREF _Toc152592293 \h </w:instrText>
        </w:r>
        <w:r w:rsidR="009B010A" w:rsidRPr="0073182D">
          <w:rPr>
            <w:noProof/>
            <w:webHidden/>
          </w:rPr>
        </w:r>
        <w:r w:rsidR="009B010A" w:rsidRPr="0073182D">
          <w:rPr>
            <w:noProof/>
            <w:webHidden/>
          </w:rPr>
          <w:fldChar w:fldCharType="separate"/>
        </w:r>
        <w:r w:rsidR="00025B0F" w:rsidRPr="0073182D">
          <w:rPr>
            <w:noProof/>
            <w:webHidden/>
          </w:rPr>
          <w:t>2</w:t>
        </w:r>
        <w:r w:rsidR="009B010A" w:rsidRPr="0073182D">
          <w:rPr>
            <w:noProof/>
            <w:webHidden/>
          </w:rPr>
          <w:fldChar w:fldCharType="end"/>
        </w:r>
      </w:hyperlink>
    </w:p>
    <w:p w14:paraId="5C197914" w14:textId="77777777" w:rsidR="00E0651C" w:rsidRPr="0073182D" w:rsidRDefault="003610BE" w:rsidP="00E0651C">
      <w:pPr>
        <w:pStyle w:val="Seznamobrzk"/>
        <w:tabs>
          <w:tab w:val="right" w:leader="dot" w:pos="9059"/>
        </w:tabs>
        <w:ind w:left="1134" w:hanging="1134"/>
        <w:rPr>
          <w:rFonts w:asciiTheme="minorHAnsi" w:eastAsiaTheme="minorEastAsia" w:hAnsiTheme="minorHAnsi" w:cstheme="minorBidi"/>
          <w:noProof/>
          <w:sz w:val="22"/>
          <w:szCs w:val="22"/>
          <w:lang w:eastAsia="cs-CZ"/>
        </w:rPr>
      </w:pPr>
      <w:hyperlink w:anchor="_Toc152592294" w:history="1">
        <w:r w:rsidR="00E0651C" w:rsidRPr="0073182D">
          <w:rPr>
            <w:rStyle w:val="Hypertextovodkaz"/>
            <w:noProof/>
          </w:rPr>
          <w:t xml:space="preserve">Table 1.4: </w:t>
        </w:r>
        <w:r w:rsidR="00E0651C" w:rsidRPr="0073182D">
          <w:rPr>
            <w:rStyle w:val="Hypertextovodkaz"/>
            <w:noProof/>
            <w:lang w:val="en-GB"/>
          </w:rPr>
          <w:t xml:space="preserve">Most </w:t>
        </w:r>
        <w:r w:rsidR="00E0651C" w:rsidRPr="0073182D">
          <w:rPr>
            <w:rStyle w:val="Hypertextovodkaz"/>
            <w:noProof/>
          </w:rPr>
          <w:t>important</w:t>
        </w:r>
        <w:r w:rsidR="00E0651C" w:rsidRPr="0073182D">
          <w:rPr>
            <w:rStyle w:val="Hypertextovodkaz"/>
            <w:noProof/>
            <w:lang w:val="en-GB"/>
          </w:rPr>
          <w:t xml:space="preserve"> predefined styles</w:t>
        </w:r>
        <w:r w:rsidR="00E0651C" w:rsidRPr="0073182D">
          <w:rPr>
            <w:noProof/>
            <w:webHidden/>
          </w:rPr>
          <w:tab/>
        </w:r>
        <w:r w:rsidR="009B010A" w:rsidRPr="0073182D">
          <w:rPr>
            <w:noProof/>
            <w:webHidden/>
          </w:rPr>
          <w:fldChar w:fldCharType="begin"/>
        </w:r>
        <w:r w:rsidR="00E0651C" w:rsidRPr="0073182D">
          <w:rPr>
            <w:noProof/>
            <w:webHidden/>
          </w:rPr>
          <w:instrText xml:space="preserve"> PAGEREF _Toc152592294 \h </w:instrText>
        </w:r>
        <w:r w:rsidR="009B010A" w:rsidRPr="0073182D">
          <w:rPr>
            <w:noProof/>
            <w:webHidden/>
          </w:rPr>
        </w:r>
        <w:r w:rsidR="009B010A" w:rsidRPr="0073182D">
          <w:rPr>
            <w:noProof/>
            <w:webHidden/>
          </w:rPr>
          <w:fldChar w:fldCharType="separate"/>
        </w:r>
        <w:r w:rsidR="00025B0F" w:rsidRPr="0073182D">
          <w:rPr>
            <w:noProof/>
            <w:webHidden/>
          </w:rPr>
          <w:t>4</w:t>
        </w:r>
        <w:r w:rsidR="009B010A" w:rsidRPr="0073182D">
          <w:rPr>
            <w:noProof/>
            <w:webHidden/>
          </w:rPr>
          <w:fldChar w:fldCharType="end"/>
        </w:r>
      </w:hyperlink>
    </w:p>
    <w:p w14:paraId="5846E99A" w14:textId="77777777" w:rsidR="00E0651C" w:rsidRPr="0073182D" w:rsidRDefault="003610BE" w:rsidP="00E0651C">
      <w:pPr>
        <w:pStyle w:val="Seznamobrzk"/>
        <w:tabs>
          <w:tab w:val="right" w:leader="dot" w:pos="9059"/>
        </w:tabs>
        <w:ind w:left="1134" w:hanging="1134"/>
        <w:rPr>
          <w:rFonts w:asciiTheme="minorHAnsi" w:eastAsiaTheme="minorEastAsia" w:hAnsiTheme="minorHAnsi" w:cstheme="minorBidi"/>
          <w:noProof/>
          <w:sz w:val="22"/>
          <w:szCs w:val="22"/>
          <w:lang w:eastAsia="cs-CZ"/>
        </w:rPr>
      </w:pPr>
      <w:hyperlink w:anchor="_Toc152592295" w:history="1">
        <w:r w:rsidR="00E0651C" w:rsidRPr="0073182D">
          <w:rPr>
            <w:rStyle w:val="Hypertextovodkaz"/>
            <w:noProof/>
          </w:rPr>
          <w:t>Table 1.5: Concentration</w:t>
        </w:r>
        <w:r w:rsidR="00E0651C" w:rsidRPr="0073182D">
          <w:rPr>
            <w:rStyle w:val="Hypertextovodkaz"/>
            <w:noProof/>
            <w:lang w:val="en-GB"/>
          </w:rPr>
          <w:t xml:space="preserve"> of </w:t>
        </w:r>
        <w:r w:rsidR="00E0651C" w:rsidRPr="0073182D">
          <w:rPr>
            <w:rStyle w:val="Hypertextovodkaz"/>
            <w:noProof/>
          </w:rPr>
          <w:t>analytes</w:t>
        </w:r>
        <w:r w:rsidR="00E0651C" w:rsidRPr="0073182D">
          <w:rPr>
            <w:noProof/>
            <w:webHidden/>
          </w:rPr>
          <w:tab/>
        </w:r>
        <w:r w:rsidR="009B010A" w:rsidRPr="0073182D">
          <w:rPr>
            <w:noProof/>
            <w:webHidden/>
          </w:rPr>
          <w:fldChar w:fldCharType="begin"/>
        </w:r>
        <w:r w:rsidR="00E0651C" w:rsidRPr="0073182D">
          <w:rPr>
            <w:noProof/>
            <w:webHidden/>
          </w:rPr>
          <w:instrText xml:space="preserve"> PAGEREF _Toc152592295 \h </w:instrText>
        </w:r>
        <w:r w:rsidR="009B010A" w:rsidRPr="0073182D">
          <w:rPr>
            <w:noProof/>
            <w:webHidden/>
          </w:rPr>
        </w:r>
        <w:r w:rsidR="009B010A" w:rsidRPr="0073182D">
          <w:rPr>
            <w:noProof/>
            <w:webHidden/>
          </w:rPr>
          <w:fldChar w:fldCharType="separate"/>
        </w:r>
        <w:r w:rsidR="00025B0F" w:rsidRPr="0073182D">
          <w:rPr>
            <w:noProof/>
            <w:webHidden/>
          </w:rPr>
          <w:t>9</w:t>
        </w:r>
        <w:r w:rsidR="009B010A" w:rsidRPr="0073182D">
          <w:rPr>
            <w:noProof/>
            <w:webHidden/>
          </w:rPr>
          <w:fldChar w:fldCharType="end"/>
        </w:r>
      </w:hyperlink>
    </w:p>
    <w:p w14:paraId="337CA405" w14:textId="77777777" w:rsidR="00E0651C" w:rsidRPr="0073182D" w:rsidRDefault="003610BE" w:rsidP="00E0651C">
      <w:pPr>
        <w:pStyle w:val="Seznamobrzk"/>
        <w:tabs>
          <w:tab w:val="right" w:leader="dot" w:pos="9059"/>
        </w:tabs>
        <w:ind w:left="1134" w:hanging="1134"/>
        <w:rPr>
          <w:rFonts w:asciiTheme="minorHAnsi" w:eastAsiaTheme="minorEastAsia" w:hAnsiTheme="minorHAnsi" w:cstheme="minorBidi"/>
          <w:noProof/>
          <w:sz w:val="22"/>
          <w:szCs w:val="22"/>
          <w:lang w:eastAsia="cs-CZ"/>
        </w:rPr>
      </w:pPr>
      <w:hyperlink w:anchor="_Toc152592296" w:history="1">
        <w:r w:rsidR="00E0651C" w:rsidRPr="0073182D">
          <w:rPr>
            <w:rStyle w:val="Hypertextovodkaz"/>
            <w:noProof/>
          </w:rPr>
          <w:t xml:space="preserve">Table 1.6: </w:t>
        </w:r>
        <w:r w:rsidR="00E0651C" w:rsidRPr="0073182D">
          <w:rPr>
            <w:rStyle w:val="Hypertextovodkaz"/>
            <w:noProof/>
            <w:lang w:val="en-GB"/>
          </w:rPr>
          <w:t xml:space="preserve">Total </w:t>
        </w:r>
        <w:r w:rsidR="00E0651C" w:rsidRPr="0073182D">
          <w:rPr>
            <w:rStyle w:val="Hypertextovodkaz"/>
            <w:noProof/>
          </w:rPr>
          <w:t>weight</w:t>
        </w:r>
        <w:r w:rsidR="00E0651C" w:rsidRPr="0073182D">
          <w:rPr>
            <w:rStyle w:val="Hypertextovodkaz"/>
            <w:noProof/>
            <w:lang w:val="en-GB"/>
          </w:rPr>
          <w:t xml:space="preserve"> (</w:t>
        </w:r>
        <m:oMath>
          <m:r>
            <w:rPr>
              <w:rStyle w:val="Hypertextovodkaz"/>
              <w:rFonts w:ascii="Cambria Math" w:hAnsi="Cambria Math"/>
              <w:noProof/>
              <w:lang w:val="en-GB"/>
            </w:rPr>
            <m:t>∑ρ</m:t>
          </m:r>
        </m:oMath>
        <w:r w:rsidR="00E0651C" w:rsidRPr="0073182D">
          <w:rPr>
            <w:rStyle w:val="Hypertextovodkaz"/>
            <w:noProof/>
            <w:lang w:val="en-GB"/>
          </w:rPr>
          <w:t>) and total molar concentrations (</w:t>
        </w:r>
        <m:oMath>
          <m:r>
            <w:rPr>
              <w:rStyle w:val="Hypertextovodkaz"/>
              <w:rFonts w:ascii="Cambria Math" w:hAnsi="Cambria Math"/>
              <w:noProof/>
              <w:lang w:val="en-GB"/>
            </w:rPr>
            <m:t>∑c</m:t>
          </m:r>
        </m:oMath>
        <w:r w:rsidR="00E0651C" w:rsidRPr="0073182D">
          <w:rPr>
            <w:rStyle w:val="Hypertextovodkaz"/>
            <w:noProof/>
            <w:lang w:val="en-GB"/>
          </w:rPr>
          <w:t>) of three model mixtures</w:t>
        </w:r>
        <w:r w:rsidR="00E0651C" w:rsidRPr="0073182D">
          <w:rPr>
            <w:noProof/>
            <w:webHidden/>
          </w:rPr>
          <w:tab/>
        </w:r>
        <w:r w:rsidR="009B010A" w:rsidRPr="0073182D">
          <w:rPr>
            <w:noProof/>
            <w:webHidden/>
          </w:rPr>
          <w:fldChar w:fldCharType="begin"/>
        </w:r>
        <w:r w:rsidR="00E0651C" w:rsidRPr="0073182D">
          <w:rPr>
            <w:noProof/>
            <w:webHidden/>
          </w:rPr>
          <w:instrText xml:space="preserve"> PAGEREF _Toc152592296 \h </w:instrText>
        </w:r>
        <w:r w:rsidR="009B010A" w:rsidRPr="0073182D">
          <w:rPr>
            <w:noProof/>
            <w:webHidden/>
          </w:rPr>
        </w:r>
        <w:r w:rsidR="009B010A" w:rsidRPr="0073182D">
          <w:rPr>
            <w:noProof/>
            <w:webHidden/>
          </w:rPr>
          <w:fldChar w:fldCharType="separate"/>
        </w:r>
        <w:r w:rsidR="00025B0F" w:rsidRPr="0073182D">
          <w:rPr>
            <w:noProof/>
            <w:webHidden/>
          </w:rPr>
          <w:t>9</w:t>
        </w:r>
        <w:r w:rsidR="009B010A" w:rsidRPr="0073182D">
          <w:rPr>
            <w:noProof/>
            <w:webHidden/>
          </w:rPr>
          <w:fldChar w:fldCharType="end"/>
        </w:r>
      </w:hyperlink>
    </w:p>
    <w:p w14:paraId="4FAD1CF2" w14:textId="77777777" w:rsidR="00E0651C" w:rsidRPr="0073182D" w:rsidRDefault="003610BE" w:rsidP="00E0651C">
      <w:pPr>
        <w:pStyle w:val="Seznamobrzk"/>
        <w:tabs>
          <w:tab w:val="right" w:leader="dot" w:pos="9059"/>
        </w:tabs>
        <w:ind w:left="1134" w:hanging="1134"/>
        <w:rPr>
          <w:rFonts w:asciiTheme="minorHAnsi" w:eastAsiaTheme="minorEastAsia" w:hAnsiTheme="minorHAnsi" w:cstheme="minorBidi"/>
          <w:noProof/>
          <w:sz w:val="22"/>
          <w:szCs w:val="22"/>
          <w:lang w:eastAsia="cs-CZ"/>
        </w:rPr>
      </w:pPr>
      <w:hyperlink w:anchor="_Toc152592297" w:history="1">
        <w:r w:rsidR="00E0651C" w:rsidRPr="0073182D">
          <w:rPr>
            <w:rStyle w:val="Hypertextovodkaz"/>
            <w:noProof/>
          </w:rPr>
          <w:t xml:space="preserve">Table 1.7: </w:t>
        </w:r>
        <w:r w:rsidR="00E0651C" w:rsidRPr="0073182D">
          <w:rPr>
            <w:rStyle w:val="Hypertextovodkaz"/>
            <w:noProof/>
            <w:lang w:val="en-GB"/>
          </w:rPr>
          <w:t>List of compounds used in the study</w:t>
        </w:r>
        <w:r w:rsidR="00E0651C" w:rsidRPr="0073182D">
          <w:rPr>
            <w:noProof/>
            <w:webHidden/>
          </w:rPr>
          <w:tab/>
        </w:r>
        <w:r w:rsidR="009B010A" w:rsidRPr="0073182D">
          <w:rPr>
            <w:noProof/>
            <w:webHidden/>
          </w:rPr>
          <w:fldChar w:fldCharType="begin"/>
        </w:r>
        <w:r w:rsidR="00E0651C" w:rsidRPr="0073182D">
          <w:rPr>
            <w:noProof/>
            <w:webHidden/>
          </w:rPr>
          <w:instrText xml:space="preserve"> PAGEREF _Toc152592297 \h </w:instrText>
        </w:r>
        <w:r w:rsidR="009B010A" w:rsidRPr="0073182D">
          <w:rPr>
            <w:noProof/>
            <w:webHidden/>
          </w:rPr>
        </w:r>
        <w:r w:rsidR="009B010A" w:rsidRPr="0073182D">
          <w:rPr>
            <w:noProof/>
            <w:webHidden/>
          </w:rPr>
          <w:fldChar w:fldCharType="separate"/>
        </w:r>
        <w:r w:rsidR="00025B0F" w:rsidRPr="0073182D">
          <w:rPr>
            <w:noProof/>
            <w:webHidden/>
          </w:rPr>
          <w:t>10</w:t>
        </w:r>
        <w:r w:rsidR="009B010A" w:rsidRPr="0073182D">
          <w:rPr>
            <w:noProof/>
            <w:webHidden/>
          </w:rPr>
          <w:fldChar w:fldCharType="end"/>
        </w:r>
      </w:hyperlink>
    </w:p>
    <w:p w14:paraId="3F3C548B" w14:textId="77777777" w:rsidR="005B00F9" w:rsidRPr="0073182D" w:rsidRDefault="009B010A" w:rsidP="00E0651C">
      <w:pPr>
        <w:ind w:left="1134" w:hanging="1134"/>
        <w:rPr>
          <w:lang w:val="en-GB"/>
        </w:rPr>
      </w:pPr>
      <w:r w:rsidRPr="0073182D">
        <w:rPr>
          <w:lang w:val="en-GB"/>
        </w:rPr>
        <w:fldChar w:fldCharType="end"/>
      </w:r>
    </w:p>
    <w:p w14:paraId="0884302A" w14:textId="77777777" w:rsidR="00501535" w:rsidRPr="0073182D" w:rsidRDefault="00501535" w:rsidP="00501535">
      <w:pPr>
        <w:rPr>
          <w:lang w:val="en-GB"/>
        </w:rPr>
      </w:pPr>
      <w:r w:rsidRPr="0073182D">
        <w:rPr>
          <w:lang w:val="en-GB"/>
        </w:rPr>
        <w:br w:type="page"/>
      </w:r>
    </w:p>
    <w:p w14:paraId="523882AA" w14:textId="77777777" w:rsidR="00501535" w:rsidRPr="0073182D" w:rsidRDefault="009A248F" w:rsidP="00EC6933">
      <w:pPr>
        <w:pStyle w:val="Nadpis1neslovan"/>
        <w:rPr>
          <w:lang w:val="en-GB"/>
        </w:rPr>
      </w:pPr>
      <w:bookmarkStart w:id="38" w:name="_Toc152593135"/>
      <w:r w:rsidRPr="0073182D">
        <w:rPr>
          <w:lang w:val="en-GB"/>
        </w:rPr>
        <w:lastRenderedPageBreak/>
        <w:t>LIST OF FIGURES</w:t>
      </w:r>
      <w:bookmarkEnd w:id="38"/>
    </w:p>
    <w:p w14:paraId="5CF99191" w14:textId="77777777" w:rsidR="009A248F" w:rsidRPr="0073182D" w:rsidRDefault="009A248F" w:rsidP="009A248F">
      <w:pPr>
        <w:rPr>
          <w:lang w:val="en-GB"/>
        </w:rPr>
      </w:pPr>
      <w:r w:rsidRPr="0073182D">
        <w:rPr>
          <w:lang w:val="en-GB"/>
        </w:rPr>
        <w:t xml:space="preserve">An optional part of the thesis. It shall be used mainly in longer theses (dissertations/master theses). If you used the “Insert Caption” function (MS Word), you can easily insert a list of </w:t>
      </w:r>
      <w:r w:rsidR="000E564D" w:rsidRPr="0073182D">
        <w:rPr>
          <w:lang w:val="en-GB"/>
        </w:rPr>
        <w:t>figures</w:t>
      </w:r>
      <w:r w:rsidRPr="0073182D">
        <w:rPr>
          <w:lang w:val="en-GB"/>
        </w:rPr>
        <w:t>: References</w:t>
      </w:r>
      <w:r w:rsidR="001E3C5D" w:rsidRPr="0073182D">
        <w:rPr>
          <w:lang w:val="en-GB"/>
        </w:rPr>
        <w:t xml:space="preserve"> </w:t>
      </w:r>
      <w:r w:rsidRPr="0073182D">
        <w:rPr>
          <w:lang w:val="en-GB"/>
        </w:rPr>
        <w:t>/</w:t>
      </w:r>
      <w:r w:rsidR="001E3C5D" w:rsidRPr="0073182D">
        <w:rPr>
          <w:lang w:val="en-GB"/>
        </w:rPr>
        <w:t xml:space="preserve"> </w:t>
      </w:r>
      <w:r w:rsidRPr="0073182D">
        <w:rPr>
          <w:lang w:val="en-GB"/>
        </w:rPr>
        <w:t>Insert List of Figures</w:t>
      </w:r>
      <w:r w:rsidR="001E3C5D" w:rsidRPr="0073182D">
        <w:rPr>
          <w:lang w:val="en-GB"/>
        </w:rPr>
        <w:t xml:space="preserve"> </w:t>
      </w:r>
      <w:r w:rsidRPr="0073182D">
        <w:rPr>
          <w:lang w:val="en-GB"/>
        </w:rPr>
        <w:t>/</w:t>
      </w:r>
      <w:r w:rsidR="001E3C5D" w:rsidRPr="0073182D">
        <w:rPr>
          <w:lang w:val="en-GB"/>
        </w:rPr>
        <w:t xml:space="preserve"> </w:t>
      </w:r>
      <w:r w:rsidRPr="0073182D">
        <w:rPr>
          <w:lang w:val="en-GB"/>
        </w:rPr>
        <w:t>select Caption label “Figure”</w:t>
      </w:r>
      <w:r w:rsidR="001E3C5D" w:rsidRPr="0073182D">
        <w:rPr>
          <w:lang w:val="en-GB"/>
        </w:rPr>
        <w:t xml:space="preserve"> </w:t>
      </w:r>
      <w:r w:rsidRPr="0073182D">
        <w:rPr>
          <w:lang w:val="en-GB"/>
        </w:rPr>
        <w:t>/</w:t>
      </w:r>
      <w:r w:rsidR="001E3C5D" w:rsidRPr="0073182D">
        <w:rPr>
          <w:lang w:val="en-GB"/>
        </w:rPr>
        <w:t xml:space="preserve"> </w:t>
      </w:r>
      <w:r w:rsidRPr="0073182D">
        <w:rPr>
          <w:lang w:val="en-GB"/>
        </w:rPr>
        <w:t>OK</w:t>
      </w:r>
    </w:p>
    <w:p w14:paraId="6D525166" w14:textId="77777777" w:rsidR="00025B0F" w:rsidRPr="0073182D" w:rsidRDefault="009B010A">
      <w:pPr>
        <w:pStyle w:val="Seznamobrzk"/>
        <w:tabs>
          <w:tab w:val="right" w:leader="dot" w:pos="9059"/>
        </w:tabs>
        <w:rPr>
          <w:rFonts w:asciiTheme="minorHAnsi" w:eastAsiaTheme="minorEastAsia" w:hAnsiTheme="minorHAnsi" w:cstheme="minorBidi"/>
          <w:noProof/>
          <w:sz w:val="22"/>
          <w:szCs w:val="22"/>
          <w:lang w:eastAsia="cs-CZ"/>
        </w:rPr>
      </w:pPr>
      <w:r w:rsidRPr="0073182D">
        <w:rPr>
          <w:lang w:val="en-GB"/>
        </w:rPr>
        <w:fldChar w:fldCharType="begin"/>
      </w:r>
      <w:r w:rsidR="00295746" w:rsidRPr="0073182D">
        <w:rPr>
          <w:lang w:val="en-GB"/>
        </w:rPr>
        <w:instrText xml:space="preserve"> TOC \h \z \c "Obr." </w:instrText>
      </w:r>
      <w:r w:rsidRPr="0073182D">
        <w:rPr>
          <w:lang w:val="en-GB"/>
        </w:rPr>
        <w:fldChar w:fldCharType="separate"/>
      </w:r>
      <w:hyperlink w:anchor="_Toc152593393" w:history="1">
        <w:r w:rsidR="00025B0F" w:rsidRPr="0073182D">
          <w:rPr>
            <w:rStyle w:val="Hypertextovodkaz"/>
            <w:noProof/>
            <w:lang w:val="en-GB"/>
          </w:rPr>
          <w:t>Fig. 1.1: Disabling joint citations in EndNote for the ACS style</w:t>
        </w:r>
        <w:r w:rsidR="00025B0F" w:rsidRPr="0073182D">
          <w:rPr>
            <w:noProof/>
            <w:webHidden/>
          </w:rPr>
          <w:tab/>
        </w:r>
        <w:r w:rsidRPr="0073182D">
          <w:rPr>
            <w:noProof/>
            <w:webHidden/>
          </w:rPr>
          <w:fldChar w:fldCharType="begin"/>
        </w:r>
        <w:r w:rsidR="00025B0F" w:rsidRPr="0073182D">
          <w:rPr>
            <w:noProof/>
            <w:webHidden/>
          </w:rPr>
          <w:instrText xml:space="preserve"> PAGEREF _Toc152593393 \h </w:instrText>
        </w:r>
        <w:r w:rsidRPr="0073182D">
          <w:rPr>
            <w:noProof/>
            <w:webHidden/>
          </w:rPr>
        </w:r>
        <w:r w:rsidRPr="0073182D">
          <w:rPr>
            <w:noProof/>
            <w:webHidden/>
          </w:rPr>
          <w:fldChar w:fldCharType="separate"/>
        </w:r>
        <w:r w:rsidR="00025B0F" w:rsidRPr="0073182D">
          <w:rPr>
            <w:noProof/>
            <w:webHidden/>
          </w:rPr>
          <w:t>6</w:t>
        </w:r>
        <w:r w:rsidRPr="0073182D">
          <w:rPr>
            <w:noProof/>
            <w:webHidden/>
          </w:rPr>
          <w:fldChar w:fldCharType="end"/>
        </w:r>
      </w:hyperlink>
    </w:p>
    <w:p w14:paraId="0A099B36" w14:textId="77777777" w:rsidR="00025B0F" w:rsidRPr="0073182D" w:rsidRDefault="003610BE">
      <w:pPr>
        <w:pStyle w:val="Seznamobrzk"/>
        <w:tabs>
          <w:tab w:val="right" w:leader="dot" w:pos="9059"/>
        </w:tabs>
        <w:rPr>
          <w:rFonts w:asciiTheme="minorHAnsi" w:eastAsiaTheme="minorEastAsia" w:hAnsiTheme="minorHAnsi" w:cstheme="minorBidi"/>
          <w:noProof/>
          <w:sz w:val="22"/>
          <w:szCs w:val="22"/>
          <w:lang w:eastAsia="cs-CZ"/>
        </w:rPr>
      </w:pPr>
      <w:hyperlink w:anchor="_Toc152593394" w:history="1">
        <w:r w:rsidR="00025B0F" w:rsidRPr="0073182D">
          <w:rPr>
            <w:rStyle w:val="Hypertextovodkaz"/>
            <w:noProof/>
            <w:lang w:val="en-GB"/>
          </w:rPr>
          <w:t>Fig. 1.2: How to insert automatic captions for tables and figures</w:t>
        </w:r>
        <w:r w:rsidR="00025B0F" w:rsidRPr="0073182D">
          <w:rPr>
            <w:noProof/>
            <w:webHidden/>
          </w:rPr>
          <w:tab/>
        </w:r>
        <w:r w:rsidR="009B010A" w:rsidRPr="0073182D">
          <w:rPr>
            <w:noProof/>
            <w:webHidden/>
          </w:rPr>
          <w:fldChar w:fldCharType="begin"/>
        </w:r>
        <w:r w:rsidR="00025B0F" w:rsidRPr="0073182D">
          <w:rPr>
            <w:noProof/>
            <w:webHidden/>
          </w:rPr>
          <w:instrText xml:space="preserve"> PAGEREF _Toc152593394 \h </w:instrText>
        </w:r>
        <w:r w:rsidR="009B010A" w:rsidRPr="0073182D">
          <w:rPr>
            <w:noProof/>
            <w:webHidden/>
          </w:rPr>
        </w:r>
        <w:r w:rsidR="009B010A" w:rsidRPr="0073182D">
          <w:rPr>
            <w:noProof/>
            <w:webHidden/>
          </w:rPr>
          <w:fldChar w:fldCharType="separate"/>
        </w:r>
        <w:r w:rsidR="00025B0F" w:rsidRPr="0073182D">
          <w:rPr>
            <w:noProof/>
            <w:webHidden/>
          </w:rPr>
          <w:t>8</w:t>
        </w:r>
        <w:r w:rsidR="009B010A" w:rsidRPr="0073182D">
          <w:rPr>
            <w:noProof/>
            <w:webHidden/>
          </w:rPr>
          <w:fldChar w:fldCharType="end"/>
        </w:r>
      </w:hyperlink>
    </w:p>
    <w:p w14:paraId="2D94227D" w14:textId="77777777" w:rsidR="00025B0F" w:rsidRPr="0073182D" w:rsidRDefault="003610BE">
      <w:pPr>
        <w:pStyle w:val="Seznamobrzk"/>
        <w:tabs>
          <w:tab w:val="right" w:leader="dot" w:pos="9059"/>
        </w:tabs>
        <w:rPr>
          <w:rFonts w:asciiTheme="minorHAnsi" w:eastAsiaTheme="minorEastAsia" w:hAnsiTheme="minorHAnsi" w:cstheme="minorBidi"/>
          <w:noProof/>
          <w:sz w:val="22"/>
          <w:szCs w:val="22"/>
          <w:lang w:eastAsia="cs-CZ"/>
        </w:rPr>
      </w:pPr>
      <w:hyperlink w:anchor="_Toc152593395" w:history="1">
        <w:r w:rsidR="00025B0F" w:rsidRPr="0073182D">
          <w:rPr>
            <w:rStyle w:val="Hypertextovodkaz"/>
            <w:noProof/>
            <w:lang w:val="en-GB"/>
          </w:rPr>
          <w:t>Fig. 1.3: Conversion of methane in a semi-pilot reactor</w:t>
        </w:r>
        <w:r w:rsidR="00025B0F" w:rsidRPr="0073182D">
          <w:rPr>
            <w:noProof/>
            <w:webHidden/>
          </w:rPr>
          <w:tab/>
        </w:r>
        <w:r w:rsidR="009B010A" w:rsidRPr="0073182D">
          <w:rPr>
            <w:noProof/>
            <w:webHidden/>
          </w:rPr>
          <w:fldChar w:fldCharType="begin"/>
        </w:r>
        <w:r w:rsidR="00025B0F" w:rsidRPr="0073182D">
          <w:rPr>
            <w:noProof/>
            <w:webHidden/>
          </w:rPr>
          <w:instrText xml:space="preserve"> PAGEREF _Toc152593395 \h </w:instrText>
        </w:r>
        <w:r w:rsidR="009B010A" w:rsidRPr="0073182D">
          <w:rPr>
            <w:noProof/>
            <w:webHidden/>
          </w:rPr>
        </w:r>
        <w:r w:rsidR="009B010A" w:rsidRPr="0073182D">
          <w:rPr>
            <w:noProof/>
            <w:webHidden/>
          </w:rPr>
          <w:fldChar w:fldCharType="separate"/>
        </w:r>
        <w:r w:rsidR="00025B0F" w:rsidRPr="0073182D">
          <w:rPr>
            <w:noProof/>
            <w:webHidden/>
          </w:rPr>
          <w:t>12</w:t>
        </w:r>
        <w:r w:rsidR="009B010A" w:rsidRPr="0073182D">
          <w:rPr>
            <w:noProof/>
            <w:webHidden/>
          </w:rPr>
          <w:fldChar w:fldCharType="end"/>
        </w:r>
      </w:hyperlink>
    </w:p>
    <w:p w14:paraId="26FBCDE8" w14:textId="77777777" w:rsidR="00DD47E6" w:rsidRPr="0073182D" w:rsidRDefault="009B010A" w:rsidP="00501535">
      <w:pPr>
        <w:rPr>
          <w:lang w:val="en-GB"/>
        </w:rPr>
      </w:pPr>
      <w:r w:rsidRPr="0073182D">
        <w:rPr>
          <w:lang w:val="en-GB"/>
        </w:rPr>
        <w:fldChar w:fldCharType="end"/>
      </w:r>
    </w:p>
    <w:p w14:paraId="25171579" w14:textId="77777777" w:rsidR="00A94473" w:rsidRPr="0073182D" w:rsidRDefault="00501535" w:rsidP="00501535">
      <w:pPr>
        <w:rPr>
          <w:lang w:val="en-GB"/>
        </w:rPr>
      </w:pPr>
      <w:r w:rsidRPr="0073182D">
        <w:rPr>
          <w:lang w:val="en-GB"/>
        </w:rPr>
        <w:br w:type="page"/>
      </w:r>
    </w:p>
    <w:p w14:paraId="019F94C8" w14:textId="77777777" w:rsidR="00786019" w:rsidRPr="0073182D" w:rsidRDefault="00627292" w:rsidP="00EC6933">
      <w:pPr>
        <w:pStyle w:val="Nadpis1neslovan"/>
        <w:rPr>
          <w:lang w:val="en-GB"/>
        </w:rPr>
      </w:pPr>
      <w:bookmarkStart w:id="39" w:name="_Toc152593136"/>
      <w:r w:rsidRPr="0073182D">
        <w:rPr>
          <w:lang w:val="en-GB"/>
        </w:rPr>
        <w:lastRenderedPageBreak/>
        <w:t>APPENDICES</w:t>
      </w:r>
      <w:bookmarkEnd w:id="39"/>
    </w:p>
    <w:p w14:paraId="621B7D9E" w14:textId="77777777" w:rsidR="00627292" w:rsidRPr="0073182D" w:rsidRDefault="00627292" w:rsidP="006644B2">
      <w:pPr>
        <w:rPr>
          <w:lang w:val="en-GB"/>
        </w:rPr>
      </w:pPr>
      <w:r w:rsidRPr="0073182D">
        <w:rPr>
          <w:lang w:val="en-GB"/>
        </w:rPr>
        <w:t>This section includes, for example, registration records, schemes, sample chromatograms or spectra, etc., if required by the nature of the thesis.</w:t>
      </w:r>
    </w:p>
    <w:p w14:paraId="53AF02BF" w14:textId="77777777" w:rsidR="00627292" w:rsidRPr="0073182D" w:rsidRDefault="00627292" w:rsidP="006644B2">
      <w:pPr>
        <w:rPr>
          <w:lang w:val="en-GB"/>
        </w:rPr>
      </w:pPr>
      <w:r w:rsidRPr="0073182D">
        <w:rPr>
          <w:lang w:val="en-GB"/>
        </w:rPr>
        <w:t>If the appendices section needs further dividing, use letters A, B, C,</w:t>
      </w:r>
      <w:r w:rsidR="00DF220E" w:rsidRPr="0073182D">
        <w:rPr>
          <w:lang w:val="en-GB"/>
        </w:rPr>
        <w:t xml:space="preserve"> etc.</w:t>
      </w:r>
    </w:p>
    <w:p w14:paraId="7C093159" w14:textId="77777777" w:rsidR="00627292" w:rsidRPr="00FF7D24" w:rsidRDefault="00627292" w:rsidP="006644B2">
      <w:pPr>
        <w:rPr>
          <w:lang w:val="en-GB"/>
        </w:rPr>
      </w:pPr>
      <w:r w:rsidRPr="0073182D">
        <w:rPr>
          <w:lang w:val="en-GB"/>
        </w:rPr>
        <w:t>Appendices bigger than A4 (for example, large format photographs) should be consulted with the print shop.</w:t>
      </w:r>
    </w:p>
    <w:p w14:paraId="07B72CFB" w14:textId="77777777" w:rsidR="006644B2" w:rsidRPr="00FF7D24" w:rsidRDefault="006644B2">
      <w:pPr>
        <w:rPr>
          <w:lang w:val="en-GB"/>
        </w:rPr>
      </w:pPr>
    </w:p>
    <w:sectPr w:rsidR="006644B2" w:rsidRPr="00FF7D24" w:rsidSect="00967183">
      <w:footnotePr>
        <w:pos w:val="beneathText"/>
      </w:footnotePr>
      <w:pgSz w:w="11905" w:h="16837"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1622E" w14:textId="77777777" w:rsidR="00967183" w:rsidRDefault="00967183">
      <w:r>
        <w:separator/>
      </w:r>
    </w:p>
    <w:p w14:paraId="30E06B35" w14:textId="77777777" w:rsidR="00967183" w:rsidRDefault="00967183"/>
  </w:endnote>
  <w:endnote w:type="continuationSeparator" w:id="0">
    <w:p w14:paraId="6C0A2B5B" w14:textId="77777777" w:rsidR="00967183" w:rsidRDefault="00967183">
      <w:r>
        <w:continuationSeparator/>
      </w:r>
    </w:p>
    <w:p w14:paraId="5D2E20D7" w14:textId="77777777" w:rsidR="00967183" w:rsidRDefault="00967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Lohit Hindi">
    <w:charset w:val="8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8FEDE" w14:textId="77777777" w:rsidR="00A459F5" w:rsidRDefault="00A459F5">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0ABCE" w14:textId="77777777" w:rsidR="00A312AA" w:rsidRDefault="00A312A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F90DF" w14:textId="77777777" w:rsidR="00A312AA" w:rsidRDefault="00A312A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3D035" w14:textId="77777777" w:rsidR="00A312AA" w:rsidRDefault="00A312A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8D24E" w14:textId="77777777" w:rsidR="00A312AA" w:rsidRDefault="00A312A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60D4C" w14:textId="77777777" w:rsidR="00A312AA" w:rsidRDefault="00A312A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505CC" w14:textId="77777777" w:rsidR="00A312AA" w:rsidRDefault="00A312AA"/>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817F7" w14:textId="77777777" w:rsidR="00A312AA" w:rsidRDefault="00A312AA"/>
  <w:p w14:paraId="2BFC2251" w14:textId="77777777" w:rsidR="00A312AA" w:rsidRDefault="00A312A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5A3B" w14:textId="1FD754E3" w:rsidR="00A312AA" w:rsidRDefault="00A312AA" w:rsidP="00CC3067">
    <w:pPr>
      <w:pStyle w:val="Zpat"/>
      <w:ind w:right="360"/>
    </w:pPr>
    <w:r>
      <w:rPr>
        <w:rStyle w:val="slostrnky"/>
      </w:rPr>
      <w:fldChar w:fldCharType="begin"/>
    </w:r>
    <w:r w:rsidRPr="00E05395">
      <w:rPr>
        <w:rStyle w:val="slostrnky"/>
      </w:rPr>
      <w:instrText xml:space="preserve"> PAGE </w:instrText>
    </w:r>
    <w:r>
      <w:rPr>
        <w:rStyle w:val="slostrnky"/>
      </w:rPr>
      <w:fldChar w:fldCharType="separate"/>
    </w:r>
    <w:r w:rsidR="00AF2B58">
      <w:rPr>
        <w:rStyle w:val="slostrnky"/>
        <w:noProof/>
      </w:rPr>
      <w:t>17</w:t>
    </w:r>
    <w:r>
      <w:rPr>
        <w:rStyle w:val="slostrnky"/>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A6F78" w14:textId="77777777" w:rsidR="00A312AA" w:rsidRDefault="00A312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A0C98" w14:textId="77777777" w:rsidR="00A459F5" w:rsidRDefault="00A459F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65EC" w14:textId="77777777" w:rsidR="00A459F5" w:rsidRDefault="00A459F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C388" w14:textId="77777777" w:rsidR="00A459F5" w:rsidRDefault="00A459F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2377" w14:textId="77777777" w:rsidR="00A459F5" w:rsidRPr="00A459F5" w:rsidRDefault="00A459F5" w:rsidP="00CC3067">
    <w:pPr>
      <w:pStyle w:val="Zpat"/>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7C33" w14:textId="77777777" w:rsidR="00A459F5" w:rsidRDefault="00A459F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F3E45" w14:textId="77777777" w:rsidR="00A312AA" w:rsidRDefault="00A312A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AE2A0" w14:textId="77777777" w:rsidR="00A312AA" w:rsidRDefault="00A312A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2AF40" w14:textId="77777777" w:rsidR="00A312AA" w:rsidRDefault="00A312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C01F1" w14:textId="77777777" w:rsidR="00967183" w:rsidRDefault="00967183">
      <w:r>
        <w:separator/>
      </w:r>
    </w:p>
    <w:p w14:paraId="1C536507" w14:textId="77777777" w:rsidR="00967183" w:rsidRDefault="00967183"/>
  </w:footnote>
  <w:footnote w:type="continuationSeparator" w:id="0">
    <w:p w14:paraId="243E56FD" w14:textId="77777777" w:rsidR="00967183" w:rsidRDefault="00967183">
      <w:r>
        <w:continuationSeparator/>
      </w:r>
    </w:p>
    <w:p w14:paraId="069BF876" w14:textId="77777777" w:rsidR="00967183" w:rsidRDefault="00967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8189" w14:textId="77777777" w:rsidR="00A459F5" w:rsidRDefault="00A459F5">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4A22" w14:textId="77777777" w:rsidR="00A312AA" w:rsidRDefault="00A312A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2B68" w14:textId="77777777" w:rsidR="00A312AA" w:rsidRDefault="00A312A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8332" w14:textId="77777777" w:rsidR="00A312AA" w:rsidRDefault="00A312A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2682" w14:textId="77777777" w:rsidR="00A312AA" w:rsidRDefault="00A312A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A80AC" w14:textId="77777777" w:rsidR="00A312AA" w:rsidRDefault="00A312A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3D305" w14:textId="77777777" w:rsidR="00A312AA" w:rsidRDefault="00A312A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2981A" w14:textId="77777777" w:rsidR="00A312AA" w:rsidRDefault="00A312AA"/>
  <w:p w14:paraId="2C11DA37" w14:textId="77777777" w:rsidR="00A312AA" w:rsidRDefault="00A312A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8959" w14:textId="77777777" w:rsidR="00A312AA" w:rsidRDefault="00A312AA" w:rsidP="00A459F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6540" w14:textId="77777777" w:rsidR="00A312AA" w:rsidRDefault="00A312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19582" w14:textId="77777777" w:rsidR="00A312AA" w:rsidRDefault="00A312AA">
    <w:pPr>
      <w:pStyle w:val="Zhlav"/>
      <w:jc w:val="center"/>
    </w:pPr>
  </w:p>
  <w:p w14:paraId="1B2192D7" w14:textId="77777777" w:rsidR="00A312AA" w:rsidRDefault="00A312A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DF800" w14:textId="77777777" w:rsidR="00A459F5" w:rsidRDefault="00A459F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926D" w14:textId="77777777" w:rsidR="00A459F5" w:rsidRDefault="00A459F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205A0" w14:textId="77777777" w:rsidR="00A459F5" w:rsidRDefault="00A459F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14692" w14:textId="77777777" w:rsidR="00A459F5" w:rsidRDefault="00A459F5">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5831C" w14:textId="77777777" w:rsidR="00A312AA" w:rsidRDefault="00A312A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A738" w14:textId="77777777" w:rsidR="00A312AA" w:rsidRDefault="00A312A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094E" w14:textId="77777777" w:rsidR="00A312AA" w:rsidRDefault="00A312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filled="t">
        <v:fill color2="black"/>
        <v:imagedata r:id="rId1" o:title=""/>
      </v:shape>
    </w:pict>
  </w:numPicBullet>
  <w:abstractNum w:abstractNumId="0" w15:restartNumberingAfterBreak="0">
    <w:nsid w:val="00000001"/>
    <w:multiLevelType w:val="multilevel"/>
    <w:tmpl w:val="D59E9D1C"/>
    <w:lvl w:ilvl="0">
      <w:start w:val="1"/>
      <w:numFmt w:val="decimal"/>
      <w:pStyle w:val="Nadpis1"/>
      <w:lvlText w:val="%1"/>
      <w:lvlJc w:val="left"/>
      <w:pPr>
        <w:ind w:left="360" w:hanging="360"/>
      </w:pPr>
      <w:rPr>
        <w:rFonts w:hint="default"/>
      </w:r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119073C3"/>
    <w:multiLevelType w:val="hybridMultilevel"/>
    <w:tmpl w:val="903E2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EB5A64"/>
    <w:multiLevelType w:val="hybridMultilevel"/>
    <w:tmpl w:val="08BC4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021A70"/>
    <w:multiLevelType w:val="hybridMultilevel"/>
    <w:tmpl w:val="A4C0E84A"/>
    <w:lvl w:ilvl="0" w:tplc="04050001">
      <w:start w:val="35"/>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7B59DA"/>
    <w:multiLevelType w:val="hybridMultilevel"/>
    <w:tmpl w:val="A59E3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7E4721"/>
    <w:multiLevelType w:val="hybridMultilevel"/>
    <w:tmpl w:val="EBFE1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5A25FB"/>
    <w:multiLevelType w:val="hybridMultilevel"/>
    <w:tmpl w:val="7B1EA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EB6489"/>
    <w:multiLevelType w:val="hybridMultilevel"/>
    <w:tmpl w:val="5A1C3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0085623"/>
    <w:multiLevelType w:val="hybridMultilevel"/>
    <w:tmpl w:val="63EE0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D2314CB"/>
    <w:multiLevelType w:val="hybridMultilevel"/>
    <w:tmpl w:val="EB769D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2E4DF5"/>
    <w:multiLevelType w:val="hybridMultilevel"/>
    <w:tmpl w:val="CC3E2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C171EF"/>
    <w:multiLevelType w:val="hybridMultilevel"/>
    <w:tmpl w:val="818C4018"/>
    <w:lvl w:ilvl="0" w:tplc="E2905D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D36ED2"/>
    <w:multiLevelType w:val="hybridMultilevel"/>
    <w:tmpl w:val="8A3CA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CE0827"/>
    <w:multiLevelType w:val="hybridMultilevel"/>
    <w:tmpl w:val="CD92E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43434946">
    <w:abstractNumId w:val="0"/>
  </w:num>
  <w:num w:numId="2" w16cid:durableId="894506937">
    <w:abstractNumId w:val="10"/>
  </w:num>
  <w:num w:numId="3" w16cid:durableId="661735592">
    <w:abstractNumId w:val="5"/>
  </w:num>
  <w:num w:numId="4" w16cid:durableId="40324161">
    <w:abstractNumId w:val="13"/>
  </w:num>
  <w:num w:numId="5" w16cid:durableId="1191186549">
    <w:abstractNumId w:val="1"/>
  </w:num>
  <w:num w:numId="6" w16cid:durableId="318653945">
    <w:abstractNumId w:val="11"/>
  </w:num>
  <w:num w:numId="7" w16cid:durableId="1458840690">
    <w:abstractNumId w:val="4"/>
  </w:num>
  <w:num w:numId="8" w16cid:durableId="1465733143">
    <w:abstractNumId w:val="9"/>
  </w:num>
  <w:num w:numId="9" w16cid:durableId="598218667">
    <w:abstractNumId w:val="7"/>
  </w:num>
  <w:num w:numId="10" w16cid:durableId="236787501">
    <w:abstractNumId w:val="8"/>
  </w:num>
  <w:num w:numId="11" w16cid:durableId="2029941012">
    <w:abstractNumId w:val="2"/>
  </w:num>
  <w:num w:numId="12" w16cid:durableId="690957660">
    <w:abstractNumId w:val="3"/>
  </w:num>
  <w:num w:numId="13" w16cid:durableId="993602952">
    <w:abstractNumId w:val="12"/>
  </w:num>
  <w:num w:numId="14" w16cid:durableId="507139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tDAxtTQ3NTc0MDI3NrZU0lEKTi0uzszPAykwrgUAX0mhRSwAAAA="/>
    <w:docVar w:name="EN.InstantFormat" w:val="&lt;ENInstantFormat&gt;&lt;Enabled&gt;1&lt;/Enabled&gt;&lt;ScanUnformatted&gt;1&lt;/ScanUnformatted&gt;&lt;ScanChanges&gt;1&lt;/ScanChanges&gt;&lt;Suspended&gt;0&lt;/Suspended&gt;&lt;/ENInstantFormat&gt;"/>
    <w:docVar w:name="EN.Layout" w:val="&lt;ENLayout&gt;&lt;Style&gt;JJ ACS modifi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p990vs5edetne5x2rvrpxldp5xfa92fpr9&quot;&gt;jj&lt;record-ids&gt;&lt;item&gt;832&lt;/item&gt;&lt;/record-ids&gt;&lt;/item&gt;&lt;/Libraries&gt;"/>
  </w:docVars>
  <w:rsids>
    <w:rsidRoot w:val="005C5180"/>
    <w:rsid w:val="00000205"/>
    <w:rsid w:val="0000126E"/>
    <w:rsid w:val="000076D4"/>
    <w:rsid w:val="00011C06"/>
    <w:rsid w:val="00016A84"/>
    <w:rsid w:val="00017203"/>
    <w:rsid w:val="000178EB"/>
    <w:rsid w:val="0002097A"/>
    <w:rsid w:val="00025B0F"/>
    <w:rsid w:val="00027896"/>
    <w:rsid w:val="00027D7A"/>
    <w:rsid w:val="00030427"/>
    <w:rsid w:val="000334BB"/>
    <w:rsid w:val="00040334"/>
    <w:rsid w:val="000638A1"/>
    <w:rsid w:val="000709AC"/>
    <w:rsid w:val="0008403E"/>
    <w:rsid w:val="00092FC1"/>
    <w:rsid w:val="000A7335"/>
    <w:rsid w:val="000B4879"/>
    <w:rsid w:val="000B5CD1"/>
    <w:rsid w:val="000C1141"/>
    <w:rsid w:val="000C21C9"/>
    <w:rsid w:val="000C4798"/>
    <w:rsid w:val="000D0771"/>
    <w:rsid w:val="000E1A25"/>
    <w:rsid w:val="000E1F04"/>
    <w:rsid w:val="000E20F2"/>
    <w:rsid w:val="000E4748"/>
    <w:rsid w:val="000E518D"/>
    <w:rsid w:val="000E564D"/>
    <w:rsid w:val="000E743F"/>
    <w:rsid w:val="000F0C98"/>
    <w:rsid w:val="000F136A"/>
    <w:rsid w:val="000F47CA"/>
    <w:rsid w:val="000F62A0"/>
    <w:rsid w:val="000F6DD6"/>
    <w:rsid w:val="0010676B"/>
    <w:rsid w:val="00111E55"/>
    <w:rsid w:val="001128DC"/>
    <w:rsid w:val="0011429E"/>
    <w:rsid w:val="001159CE"/>
    <w:rsid w:val="00121378"/>
    <w:rsid w:val="00134242"/>
    <w:rsid w:val="00137782"/>
    <w:rsid w:val="00140CD4"/>
    <w:rsid w:val="00142FE6"/>
    <w:rsid w:val="00151AAD"/>
    <w:rsid w:val="0016592A"/>
    <w:rsid w:val="00166349"/>
    <w:rsid w:val="00171B3D"/>
    <w:rsid w:val="0017740D"/>
    <w:rsid w:val="0018028F"/>
    <w:rsid w:val="00181553"/>
    <w:rsid w:val="001872BD"/>
    <w:rsid w:val="00187EA1"/>
    <w:rsid w:val="001923F9"/>
    <w:rsid w:val="00197B21"/>
    <w:rsid w:val="001A44E0"/>
    <w:rsid w:val="001A6756"/>
    <w:rsid w:val="001A76B8"/>
    <w:rsid w:val="001A78AD"/>
    <w:rsid w:val="001C0621"/>
    <w:rsid w:val="001C5A59"/>
    <w:rsid w:val="001C6F84"/>
    <w:rsid w:val="001D1E75"/>
    <w:rsid w:val="001D5FC8"/>
    <w:rsid w:val="001E08C7"/>
    <w:rsid w:val="001E3C5D"/>
    <w:rsid w:val="001E6BFF"/>
    <w:rsid w:val="001F4A45"/>
    <w:rsid w:val="001F4EB4"/>
    <w:rsid w:val="001F55C1"/>
    <w:rsid w:val="00207924"/>
    <w:rsid w:val="00207F57"/>
    <w:rsid w:val="002210CF"/>
    <w:rsid w:val="002329F4"/>
    <w:rsid w:val="00242754"/>
    <w:rsid w:val="002439A8"/>
    <w:rsid w:val="00244301"/>
    <w:rsid w:val="00245D3D"/>
    <w:rsid w:val="00256FEA"/>
    <w:rsid w:val="00263C6B"/>
    <w:rsid w:val="002753FB"/>
    <w:rsid w:val="00275A43"/>
    <w:rsid w:val="0027704B"/>
    <w:rsid w:val="00284BEC"/>
    <w:rsid w:val="002878A4"/>
    <w:rsid w:val="00290201"/>
    <w:rsid w:val="00295746"/>
    <w:rsid w:val="002A49A5"/>
    <w:rsid w:val="002A6CBC"/>
    <w:rsid w:val="002B0EF0"/>
    <w:rsid w:val="002B23B2"/>
    <w:rsid w:val="002B6DD1"/>
    <w:rsid w:val="002C0176"/>
    <w:rsid w:val="002C5F97"/>
    <w:rsid w:val="002C69FE"/>
    <w:rsid w:val="002C7CF0"/>
    <w:rsid w:val="002D3607"/>
    <w:rsid w:val="002D394E"/>
    <w:rsid w:val="002D4290"/>
    <w:rsid w:val="002D5C98"/>
    <w:rsid w:val="002E6368"/>
    <w:rsid w:val="00301E40"/>
    <w:rsid w:val="003052F3"/>
    <w:rsid w:val="0031612A"/>
    <w:rsid w:val="0031614A"/>
    <w:rsid w:val="00320874"/>
    <w:rsid w:val="003233BC"/>
    <w:rsid w:val="00326AB4"/>
    <w:rsid w:val="003353C1"/>
    <w:rsid w:val="0033647B"/>
    <w:rsid w:val="0034274F"/>
    <w:rsid w:val="003444EB"/>
    <w:rsid w:val="00355B93"/>
    <w:rsid w:val="00356D02"/>
    <w:rsid w:val="00360004"/>
    <w:rsid w:val="003610BE"/>
    <w:rsid w:val="00364B12"/>
    <w:rsid w:val="00367AD5"/>
    <w:rsid w:val="00373904"/>
    <w:rsid w:val="0037406F"/>
    <w:rsid w:val="00384EBF"/>
    <w:rsid w:val="00397719"/>
    <w:rsid w:val="003A3986"/>
    <w:rsid w:val="003B198F"/>
    <w:rsid w:val="003B41CC"/>
    <w:rsid w:val="003C08A5"/>
    <w:rsid w:val="003C443F"/>
    <w:rsid w:val="003D0064"/>
    <w:rsid w:val="003D5BD7"/>
    <w:rsid w:val="003E1228"/>
    <w:rsid w:val="003E5214"/>
    <w:rsid w:val="003F189C"/>
    <w:rsid w:val="003F3B56"/>
    <w:rsid w:val="003F75E2"/>
    <w:rsid w:val="00401146"/>
    <w:rsid w:val="004140C9"/>
    <w:rsid w:val="004145B8"/>
    <w:rsid w:val="00414A95"/>
    <w:rsid w:val="00415FB0"/>
    <w:rsid w:val="004230B7"/>
    <w:rsid w:val="004301B1"/>
    <w:rsid w:val="0044275B"/>
    <w:rsid w:val="004457FE"/>
    <w:rsid w:val="00451CEE"/>
    <w:rsid w:val="0046763F"/>
    <w:rsid w:val="00470465"/>
    <w:rsid w:val="004726FB"/>
    <w:rsid w:val="00474E36"/>
    <w:rsid w:val="00474F18"/>
    <w:rsid w:val="004834E3"/>
    <w:rsid w:val="004869B5"/>
    <w:rsid w:val="00487767"/>
    <w:rsid w:val="004A20A3"/>
    <w:rsid w:val="004A63A5"/>
    <w:rsid w:val="004B60A1"/>
    <w:rsid w:val="004C1C00"/>
    <w:rsid w:val="004C2721"/>
    <w:rsid w:val="004C5E57"/>
    <w:rsid w:val="004E3518"/>
    <w:rsid w:val="004E49AD"/>
    <w:rsid w:val="004F34E9"/>
    <w:rsid w:val="004F359E"/>
    <w:rsid w:val="004F5B8D"/>
    <w:rsid w:val="0050025B"/>
    <w:rsid w:val="00500335"/>
    <w:rsid w:val="00500F72"/>
    <w:rsid w:val="00501535"/>
    <w:rsid w:val="0050561D"/>
    <w:rsid w:val="0050634E"/>
    <w:rsid w:val="0051286B"/>
    <w:rsid w:val="00512F3B"/>
    <w:rsid w:val="00515104"/>
    <w:rsid w:val="00516C7B"/>
    <w:rsid w:val="00517548"/>
    <w:rsid w:val="0053228C"/>
    <w:rsid w:val="00533190"/>
    <w:rsid w:val="00534864"/>
    <w:rsid w:val="00543100"/>
    <w:rsid w:val="00546FC7"/>
    <w:rsid w:val="00552497"/>
    <w:rsid w:val="0055592F"/>
    <w:rsid w:val="00557364"/>
    <w:rsid w:val="00562D21"/>
    <w:rsid w:val="00563D50"/>
    <w:rsid w:val="00572A12"/>
    <w:rsid w:val="005730F4"/>
    <w:rsid w:val="005761F2"/>
    <w:rsid w:val="005877D9"/>
    <w:rsid w:val="005909E8"/>
    <w:rsid w:val="005952DB"/>
    <w:rsid w:val="00597EC4"/>
    <w:rsid w:val="005A55F8"/>
    <w:rsid w:val="005A633B"/>
    <w:rsid w:val="005A7432"/>
    <w:rsid w:val="005B00F9"/>
    <w:rsid w:val="005B6010"/>
    <w:rsid w:val="005B6B02"/>
    <w:rsid w:val="005B7CB6"/>
    <w:rsid w:val="005C42D6"/>
    <w:rsid w:val="005C5180"/>
    <w:rsid w:val="005C671A"/>
    <w:rsid w:val="005D2F78"/>
    <w:rsid w:val="005E35FA"/>
    <w:rsid w:val="005F3D1F"/>
    <w:rsid w:val="005F47C6"/>
    <w:rsid w:val="005F5AC0"/>
    <w:rsid w:val="005F5EAD"/>
    <w:rsid w:val="00600E3F"/>
    <w:rsid w:val="0060443A"/>
    <w:rsid w:val="00604AE5"/>
    <w:rsid w:val="00614046"/>
    <w:rsid w:val="00614953"/>
    <w:rsid w:val="00614C58"/>
    <w:rsid w:val="006173DA"/>
    <w:rsid w:val="00620F1C"/>
    <w:rsid w:val="00622D5E"/>
    <w:rsid w:val="00623707"/>
    <w:rsid w:val="00623D35"/>
    <w:rsid w:val="00627292"/>
    <w:rsid w:val="00634113"/>
    <w:rsid w:val="0063607E"/>
    <w:rsid w:val="00642BBD"/>
    <w:rsid w:val="00642BD7"/>
    <w:rsid w:val="00650A05"/>
    <w:rsid w:val="00650C93"/>
    <w:rsid w:val="006644B2"/>
    <w:rsid w:val="006670E1"/>
    <w:rsid w:val="006721C1"/>
    <w:rsid w:val="006821BD"/>
    <w:rsid w:val="0068780F"/>
    <w:rsid w:val="006912DC"/>
    <w:rsid w:val="006A04AE"/>
    <w:rsid w:val="006A27F2"/>
    <w:rsid w:val="006A369C"/>
    <w:rsid w:val="006A3D54"/>
    <w:rsid w:val="006A4E3E"/>
    <w:rsid w:val="006B4E3B"/>
    <w:rsid w:val="006B6C24"/>
    <w:rsid w:val="006C3848"/>
    <w:rsid w:val="006D0AB1"/>
    <w:rsid w:val="006D352C"/>
    <w:rsid w:val="006D3E54"/>
    <w:rsid w:val="006D6B3D"/>
    <w:rsid w:val="006D6C04"/>
    <w:rsid w:val="006E4936"/>
    <w:rsid w:val="006E5A54"/>
    <w:rsid w:val="006F0B04"/>
    <w:rsid w:val="006F41A3"/>
    <w:rsid w:val="00707121"/>
    <w:rsid w:val="00711426"/>
    <w:rsid w:val="00712CD0"/>
    <w:rsid w:val="007203FA"/>
    <w:rsid w:val="00720B95"/>
    <w:rsid w:val="00721B4C"/>
    <w:rsid w:val="0072363F"/>
    <w:rsid w:val="0073182D"/>
    <w:rsid w:val="007336DA"/>
    <w:rsid w:val="00733C27"/>
    <w:rsid w:val="007405D2"/>
    <w:rsid w:val="00740A2F"/>
    <w:rsid w:val="00747DF9"/>
    <w:rsid w:val="00757E0F"/>
    <w:rsid w:val="00767A5E"/>
    <w:rsid w:val="007704C3"/>
    <w:rsid w:val="0077322C"/>
    <w:rsid w:val="007751A5"/>
    <w:rsid w:val="00782D13"/>
    <w:rsid w:val="00786019"/>
    <w:rsid w:val="00786166"/>
    <w:rsid w:val="00786CEE"/>
    <w:rsid w:val="00787F0D"/>
    <w:rsid w:val="007901C4"/>
    <w:rsid w:val="00791223"/>
    <w:rsid w:val="0079243B"/>
    <w:rsid w:val="00795647"/>
    <w:rsid w:val="007A11AF"/>
    <w:rsid w:val="007A23F0"/>
    <w:rsid w:val="007B0ADD"/>
    <w:rsid w:val="007B1A36"/>
    <w:rsid w:val="007B7D96"/>
    <w:rsid w:val="007C3A1B"/>
    <w:rsid w:val="007C491C"/>
    <w:rsid w:val="007D54D5"/>
    <w:rsid w:val="007E5C0E"/>
    <w:rsid w:val="007E7CCF"/>
    <w:rsid w:val="007F167D"/>
    <w:rsid w:val="007F2B70"/>
    <w:rsid w:val="007F391A"/>
    <w:rsid w:val="007F518B"/>
    <w:rsid w:val="007F627D"/>
    <w:rsid w:val="00805753"/>
    <w:rsid w:val="00813A37"/>
    <w:rsid w:val="00815F2B"/>
    <w:rsid w:val="0082199C"/>
    <w:rsid w:val="0082336C"/>
    <w:rsid w:val="00823EC1"/>
    <w:rsid w:val="0082573C"/>
    <w:rsid w:val="00825859"/>
    <w:rsid w:val="0083664E"/>
    <w:rsid w:val="00842277"/>
    <w:rsid w:val="00851216"/>
    <w:rsid w:val="0085284A"/>
    <w:rsid w:val="00860B5B"/>
    <w:rsid w:val="00860EB0"/>
    <w:rsid w:val="008736E9"/>
    <w:rsid w:val="008808BE"/>
    <w:rsid w:val="00886FD5"/>
    <w:rsid w:val="00887BF5"/>
    <w:rsid w:val="00892882"/>
    <w:rsid w:val="00893448"/>
    <w:rsid w:val="008957F4"/>
    <w:rsid w:val="008959BC"/>
    <w:rsid w:val="00897CA3"/>
    <w:rsid w:val="008C2791"/>
    <w:rsid w:val="008E0B92"/>
    <w:rsid w:val="008E1A29"/>
    <w:rsid w:val="008E367D"/>
    <w:rsid w:val="008E48CD"/>
    <w:rsid w:val="008E52F5"/>
    <w:rsid w:val="008F4ECF"/>
    <w:rsid w:val="0091013A"/>
    <w:rsid w:val="00911A02"/>
    <w:rsid w:val="00921732"/>
    <w:rsid w:val="009340A1"/>
    <w:rsid w:val="009414EB"/>
    <w:rsid w:val="009631AB"/>
    <w:rsid w:val="00967183"/>
    <w:rsid w:val="009676E9"/>
    <w:rsid w:val="0097269B"/>
    <w:rsid w:val="00973C51"/>
    <w:rsid w:val="00977B5D"/>
    <w:rsid w:val="0098733F"/>
    <w:rsid w:val="00997CCB"/>
    <w:rsid w:val="009A248F"/>
    <w:rsid w:val="009A64BF"/>
    <w:rsid w:val="009B010A"/>
    <w:rsid w:val="009B6076"/>
    <w:rsid w:val="009B7C03"/>
    <w:rsid w:val="009C31DD"/>
    <w:rsid w:val="009C524B"/>
    <w:rsid w:val="009D417E"/>
    <w:rsid w:val="009E0BC0"/>
    <w:rsid w:val="009E2B99"/>
    <w:rsid w:val="009E341E"/>
    <w:rsid w:val="009E5291"/>
    <w:rsid w:val="009F6169"/>
    <w:rsid w:val="00A0426A"/>
    <w:rsid w:val="00A05CA0"/>
    <w:rsid w:val="00A06F48"/>
    <w:rsid w:val="00A124AB"/>
    <w:rsid w:val="00A157EC"/>
    <w:rsid w:val="00A17EE4"/>
    <w:rsid w:val="00A312AA"/>
    <w:rsid w:val="00A31315"/>
    <w:rsid w:val="00A32D68"/>
    <w:rsid w:val="00A33D69"/>
    <w:rsid w:val="00A376E2"/>
    <w:rsid w:val="00A4121A"/>
    <w:rsid w:val="00A459F5"/>
    <w:rsid w:val="00A53A41"/>
    <w:rsid w:val="00A54212"/>
    <w:rsid w:val="00A543E4"/>
    <w:rsid w:val="00A63D2E"/>
    <w:rsid w:val="00A67FD2"/>
    <w:rsid w:val="00A70083"/>
    <w:rsid w:val="00A73B9F"/>
    <w:rsid w:val="00A77003"/>
    <w:rsid w:val="00A831F0"/>
    <w:rsid w:val="00A9168D"/>
    <w:rsid w:val="00A94473"/>
    <w:rsid w:val="00A95236"/>
    <w:rsid w:val="00A95FB7"/>
    <w:rsid w:val="00A9607A"/>
    <w:rsid w:val="00AA11DA"/>
    <w:rsid w:val="00AA17E0"/>
    <w:rsid w:val="00AA1AF5"/>
    <w:rsid w:val="00AA47BB"/>
    <w:rsid w:val="00AB17D7"/>
    <w:rsid w:val="00AB6A95"/>
    <w:rsid w:val="00AB733F"/>
    <w:rsid w:val="00AC6168"/>
    <w:rsid w:val="00AC6B06"/>
    <w:rsid w:val="00AD2E76"/>
    <w:rsid w:val="00AD407C"/>
    <w:rsid w:val="00AD79FE"/>
    <w:rsid w:val="00AD7A76"/>
    <w:rsid w:val="00AE2919"/>
    <w:rsid w:val="00AE694A"/>
    <w:rsid w:val="00AE7F55"/>
    <w:rsid w:val="00AF2B58"/>
    <w:rsid w:val="00AF3276"/>
    <w:rsid w:val="00B03B23"/>
    <w:rsid w:val="00B03BF4"/>
    <w:rsid w:val="00B0499F"/>
    <w:rsid w:val="00B0748C"/>
    <w:rsid w:val="00B106B4"/>
    <w:rsid w:val="00B117B5"/>
    <w:rsid w:val="00B150F4"/>
    <w:rsid w:val="00B16260"/>
    <w:rsid w:val="00B1684D"/>
    <w:rsid w:val="00B3398D"/>
    <w:rsid w:val="00B356D4"/>
    <w:rsid w:val="00B37190"/>
    <w:rsid w:val="00B509BE"/>
    <w:rsid w:val="00B5615F"/>
    <w:rsid w:val="00B57EF6"/>
    <w:rsid w:val="00B636B5"/>
    <w:rsid w:val="00B662DA"/>
    <w:rsid w:val="00B675CD"/>
    <w:rsid w:val="00B70308"/>
    <w:rsid w:val="00B77529"/>
    <w:rsid w:val="00B87BBA"/>
    <w:rsid w:val="00B90BE8"/>
    <w:rsid w:val="00B9433C"/>
    <w:rsid w:val="00BA64C5"/>
    <w:rsid w:val="00BC42A0"/>
    <w:rsid w:val="00BD4134"/>
    <w:rsid w:val="00BE0A40"/>
    <w:rsid w:val="00BE0CA8"/>
    <w:rsid w:val="00BE1F9A"/>
    <w:rsid w:val="00BE4D06"/>
    <w:rsid w:val="00BE5D8D"/>
    <w:rsid w:val="00BE7E09"/>
    <w:rsid w:val="00BF15F7"/>
    <w:rsid w:val="00BF18CA"/>
    <w:rsid w:val="00BF6B79"/>
    <w:rsid w:val="00C03F5E"/>
    <w:rsid w:val="00C06C78"/>
    <w:rsid w:val="00C1252B"/>
    <w:rsid w:val="00C15EAF"/>
    <w:rsid w:val="00C170D8"/>
    <w:rsid w:val="00C344E7"/>
    <w:rsid w:val="00C37D8D"/>
    <w:rsid w:val="00C40FB0"/>
    <w:rsid w:val="00C410BE"/>
    <w:rsid w:val="00C43EA6"/>
    <w:rsid w:val="00C60D66"/>
    <w:rsid w:val="00C630A0"/>
    <w:rsid w:val="00C63484"/>
    <w:rsid w:val="00C727E9"/>
    <w:rsid w:val="00C77AEB"/>
    <w:rsid w:val="00C813DC"/>
    <w:rsid w:val="00C844ED"/>
    <w:rsid w:val="00C90865"/>
    <w:rsid w:val="00CA104F"/>
    <w:rsid w:val="00CA1BEB"/>
    <w:rsid w:val="00CC1AA5"/>
    <w:rsid w:val="00CC3067"/>
    <w:rsid w:val="00CD01F2"/>
    <w:rsid w:val="00CD3A18"/>
    <w:rsid w:val="00CD7D62"/>
    <w:rsid w:val="00CE210B"/>
    <w:rsid w:val="00CE57A9"/>
    <w:rsid w:val="00CF1B78"/>
    <w:rsid w:val="00CF268D"/>
    <w:rsid w:val="00D045C3"/>
    <w:rsid w:val="00D10078"/>
    <w:rsid w:val="00D14E96"/>
    <w:rsid w:val="00D33A4B"/>
    <w:rsid w:val="00D34063"/>
    <w:rsid w:val="00D35DC9"/>
    <w:rsid w:val="00D36489"/>
    <w:rsid w:val="00D53902"/>
    <w:rsid w:val="00D54600"/>
    <w:rsid w:val="00D66CA9"/>
    <w:rsid w:val="00D66D55"/>
    <w:rsid w:val="00D71817"/>
    <w:rsid w:val="00D71DEF"/>
    <w:rsid w:val="00D771A9"/>
    <w:rsid w:val="00D77351"/>
    <w:rsid w:val="00D875C0"/>
    <w:rsid w:val="00D91F33"/>
    <w:rsid w:val="00D95D3A"/>
    <w:rsid w:val="00DA45D8"/>
    <w:rsid w:val="00DA4A49"/>
    <w:rsid w:val="00DB2E43"/>
    <w:rsid w:val="00DB3F60"/>
    <w:rsid w:val="00DB7FF8"/>
    <w:rsid w:val="00DC2EB2"/>
    <w:rsid w:val="00DC5881"/>
    <w:rsid w:val="00DD0D31"/>
    <w:rsid w:val="00DD129E"/>
    <w:rsid w:val="00DD47E6"/>
    <w:rsid w:val="00DD7965"/>
    <w:rsid w:val="00DE4EBD"/>
    <w:rsid w:val="00DE69CE"/>
    <w:rsid w:val="00DF0286"/>
    <w:rsid w:val="00DF220E"/>
    <w:rsid w:val="00DF3945"/>
    <w:rsid w:val="00DF5D0F"/>
    <w:rsid w:val="00DF71A0"/>
    <w:rsid w:val="00E05395"/>
    <w:rsid w:val="00E0651C"/>
    <w:rsid w:val="00E12F3C"/>
    <w:rsid w:val="00E156DB"/>
    <w:rsid w:val="00E1591A"/>
    <w:rsid w:val="00E25D02"/>
    <w:rsid w:val="00E25DCA"/>
    <w:rsid w:val="00E311B4"/>
    <w:rsid w:val="00E322BA"/>
    <w:rsid w:val="00E33E61"/>
    <w:rsid w:val="00E34CB3"/>
    <w:rsid w:val="00E35B6A"/>
    <w:rsid w:val="00E367DD"/>
    <w:rsid w:val="00E442AF"/>
    <w:rsid w:val="00E44C98"/>
    <w:rsid w:val="00E4661D"/>
    <w:rsid w:val="00E52FF1"/>
    <w:rsid w:val="00E60459"/>
    <w:rsid w:val="00E60F1F"/>
    <w:rsid w:val="00E61531"/>
    <w:rsid w:val="00E76095"/>
    <w:rsid w:val="00E841D7"/>
    <w:rsid w:val="00E91CC3"/>
    <w:rsid w:val="00E957FD"/>
    <w:rsid w:val="00E966F0"/>
    <w:rsid w:val="00EA112D"/>
    <w:rsid w:val="00EA782F"/>
    <w:rsid w:val="00EB451C"/>
    <w:rsid w:val="00EB6028"/>
    <w:rsid w:val="00EC132A"/>
    <w:rsid w:val="00EC3F9B"/>
    <w:rsid w:val="00EC52B8"/>
    <w:rsid w:val="00EC5395"/>
    <w:rsid w:val="00EC6933"/>
    <w:rsid w:val="00EC7698"/>
    <w:rsid w:val="00EC7B78"/>
    <w:rsid w:val="00ED0649"/>
    <w:rsid w:val="00ED119E"/>
    <w:rsid w:val="00ED6A68"/>
    <w:rsid w:val="00F056AC"/>
    <w:rsid w:val="00F10F6D"/>
    <w:rsid w:val="00F12176"/>
    <w:rsid w:val="00F223CF"/>
    <w:rsid w:val="00F40017"/>
    <w:rsid w:val="00F448FF"/>
    <w:rsid w:val="00F5330F"/>
    <w:rsid w:val="00F53736"/>
    <w:rsid w:val="00F563D5"/>
    <w:rsid w:val="00F57271"/>
    <w:rsid w:val="00F60917"/>
    <w:rsid w:val="00F62382"/>
    <w:rsid w:val="00F633D8"/>
    <w:rsid w:val="00F66EFB"/>
    <w:rsid w:val="00F76E35"/>
    <w:rsid w:val="00F77652"/>
    <w:rsid w:val="00F81561"/>
    <w:rsid w:val="00F85A16"/>
    <w:rsid w:val="00F85C65"/>
    <w:rsid w:val="00FA7905"/>
    <w:rsid w:val="00FB2D34"/>
    <w:rsid w:val="00FB5CDB"/>
    <w:rsid w:val="00FC330A"/>
    <w:rsid w:val="00FD172F"/>
    <w:rsid w:val="00FD6C13"/>
    <w:rsid w:val="00FE79BA"/>
    <w:rsid w:val="00FF0BEE"/>
    <w:rsid w:val="00FF5CA6"/>
    <w:rsid w:val="00FF7D24"/>
  </w:rsids>
  <m:mathPr>
    <m:mathFont m:val="Cambria Math"/>
    <m:brkBin m:val="before"/>
    <m:brkBinSub m:val="--"/>
    <m:smallFrac m:val="0"/>
    <m:dispDef/>
    <m:lMargin m:val="0"/>
    <m:rMargin m:val="0"/>
    <m:defJc m:val="centerGroup"/>
    <m:wrapIndent m:val="1440"/>
    <m:intLim m:val="subSup"/>
    <m:naryLim m:val="undOvr"/>
  </m:mathPr>
  <w:themeFontLang w:val="cs-CZ" w:bidi="p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7DB7E9F"/>
  <w15:docId w15:val="{A194D94E-5DAF-489B-947D-C87DAA27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nhideWhenUsed/>
    <w:qFormat/>
    <w:rsid w:val="009A248F"/>
    <w:pPr>
      <w:suppressAutoHyphens/>
      <w:spacing w:after="200" w:line="360" w:lineRule="auto"/>
      <w:jc w:val="both"/>
    </w:pPr>
    <w:rPr>
      <w:sz w:val="24"/>
      <w:szCs w:val="24"/>
      <w:lang w:eastAsia="ar-SA"/>
    </w:rPr>
  </w:style>
  <w:style w:type="paragraph" w:styleId="Nadpis1">
    <w:name w:val="heading 1"/>
    <w:basedOn w:val="Normln"/>
    <w:next w:val="Normln"/>
    <w:qFormat/>
    <w:rsid w:val="001159CE"/>
    <w:pPr>
      <w:keepNext/>
      <w:numPr>
        <w:numId w:val="1"/>
      </w:numPr>
      <w:spacing w:before="240" w:after="60"/>
      <w:ind w:left="454" w:hanging="454"/>
      <w:outlineLvl w:val="0"/>
    </w:pPr>
    <w:rPr>
      <w:rFonts w:cs="Arial"/>
      <w:b/>
      <w:bCs/>
      <w:caps/>
      <w:kern w:val="1"/>
      <w:sz w:val="32"/>
      <w:szCs w:val="32"/>
    </w:rPr>
  </w:style>
  <w:style w:type="paragraph" w:styleId="Nadpis2">
    <w:name w:val="heading 2"/>
    <w:basedOn w:val="Normln"/>
    <w:next w:val="Normln"/>
    <w:qFormat/>
    <w:rsid w:val="0046763F"/>
    <w:pPr>
      <w:keepNext/>
      <w:numPr>
        <w:ilvl w:val="1"/>
        <w:numId w:val="1"/>
      </w:numPr>
      <w:spacing w:before="240" w:after="60"/>
      <w:outlineLvl w:val="1"/>
    </w:pPr>
    <w:rPr>
      <w:rFonts w:cs="Arial"/>
      <w:b/>
      <w:bCs/>
      <w:iCs/>
      <w:sz w:val="28"/>
      <w:szCs w:val="28"/>
    </w:rPr>
  </w:style>
  <w:style w:type="paragraph" w:styleId="Nadpis3">
    <w:name w:val="heading 3"/>
    <w:basedOn w:val="Normln"/>
    <w:next w:val="Normln"/>
    <w:qFormat/>
    <w:rsid w:val="0046763F"/>
    <w:pPr>
      <w:keepNext/>
      <w:numPr>
        <w:ilvl w:val="2"/>
        <w:numId w:val="1"/>
      </w:numPr>
      <w:spacing w:before="240" w:after="60"/>
      <w:outlineLvl w:val="2"/>
    </w:pPr>
    <w:rPr>
      <w:rFonts w:cs="Arial"/>
      <w:b/>
      <w:bCs/>
      <w:szCs w:val="26"/>
    </w:rPr>
  </w:style>
  <w:style w:type="paragraph" w:styleId="Nadpis4">
    <w:name w:val="heading 4"/>
    <w:basedOn w:val="Normln"/>
    <w:next w:val="Normln"/>
    <w:unhideWhenUsed/>
    <w:qFormat/>
    <w:rsid w:val="007B7D96"/>
    <w:pPr>
      <w:keepNext/>
      <w:spacing w:before="240" w:after="60"/>
      <w:outlineLvl w:val="3"/>
    </w:pPr>
    <w:rPr>
      <w:bCs/>
      <w:i/>
      <w:szCs w:val="28"/>
    </w:rPr>
  </w:style>
  <w:style w:type="paragraph" w:styleId="Nadpis5">
    <w:name w:val="heading 5"/>
    <w:basedOn w:val="Normln"/>
    <w:next w:val="Normln"/>
    <w:unhideWhenUsed/>
    <w:qFormat/>
    <w:rsid w:val="0046763F"/>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unhideWhenUsed/>
    <w:qFormat/>
    <w:rsid w:val="0046763F"/>
    <w:pPr>
      <w:numPr>
        <w:ilvl w:val="5"/>
        <w:numId w:val="1"/>
      </w:numPr>
      <w:spacing w:before="240" w:after="60"/>
      <w:outlineLvl w:val="5"/>
    </w:pPr>
    <w:rPr>
      <w:rFonts w:ascii="Calibri" w:hAnsi="Calibri"/>
      <w:b/>
      <w:bCs/>
      <w:sz w:val="22"/>
      <w:szCs w:val="22"/>
    </w:rPr>
  </w:style>
  <w:style w:type="paragraph" w:styleId="Nadpis7">
    <w:name w:val="heading 7"/>
    <w:basedOn w:val="Normln"/>
    <w:next w:val="Normln"/>
    <w:unhideWhenUsed/>
    <w:qFormat/>
    <w:rsid w:val="0046763F"/>
    <w:pPr>
      <w:numPr>
        <w:ilvl w:val="6"/>
        <w:numId w:val="1"/>
      </w:numPr>
      <w:spacing w:before="240" w:after="60"/>
      <w:outlineLvl w:val="6"/>
    </w:pPr>
    <w:rPr>
      <w:rFonts w:ascii="Calibri" w:hAnsi="Calibri"/>
    </w:rPr>
  </w:style>
  <w:style w:type="paragraph" w:styleId="Nadpis8">
    <w:name w:val="heading 8"/>
    <w:basedOn w:val="Normln"/>
    <w:next w:val="Normln"/>
    <w:unhideWhenUsed/>
    <w:qFormat/>
    <w:rsid w:val="0046763F"/>
    <w:pPr>
      <w:numPr>
        <w:ilvl w:val="7"/>
        <w:numId w:val="1"/>
      </w:numPr>
      <w:spacing w:before="240" w:after="60"/>
      <w:outlineLvl w:val="7"/>
    </w:pPr>
    <w:rPr>
      <w:rFonts w:ascii="Calibri" w:hAnsi="Calibri"/>
      <w:i/>
      <w:iCs/>
    </w:rPr>
  </w:style>
  <w:style w:type="paragraph" w:styleId="Nadpis9">
    <w:name w:val="heading 9"/>
    <w:basedOn w:val="Normln"/>
    <w:next w:val="Normln"/>
    <w:unhideWhenUsed/>
    <w:qFormat/>
    <w:rsid w:val="0046763F"/>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3740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37406F"/>
    <w:rPr>
      <w:rFonts w:ascii="Tahoma" w:hAnsi="Tahoma" w:cs="Tahoma"/>
      <w:sz w:val="16"/>
      <w:szCs w:val="16"/>
      <w:lang w:eastAsia="ar-SA"/>
    </w:rPr>
  </w:style>
  <w:style w:type="character" w:customStyle="1" w:styleId="Standardnpsmoodstavce2">
    <w:name w:val="Standardní písmo odstavce2"/>
    <w:unhideWhenUsed/>
    <w:rsid w:val="0046763F"/>
  </w:style>
  <w:style w:type="character" w:styleId="Zstupntext">
    <w:name w:val="Placeholder Text"/>
    <w:basedOn w:val="Standardnpsmoodstavce"/>
    <w:uiPriority w:val="99"/>
    <w:semiHidden/>
    <w:rsid w:val="00397719"/>
    <w:rPr>
      <w:color w:val="808080"/>
    </w:rPr>
  </w:style>
  <w:style w:type="paragraph" w:styleId="Nadpisobsahu">
    <w:name w:val="TOC Heading"/>
    <w:basedOn w:val="Nadpis1"/>
    <w:next w:val="Normln"/>
    <w:uiPriority w:val="39"/>
    <w:rsid w:val="00BD4134"/>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Standardnpsmoodstavce1">
    <w:name w:val="Standardní písmo odstavce1"/>
    <w:unhideWhenUsed/>
    <w:rsid w:val="0046763F"/>
  </w:style>
  <w:style w:type="character" w:styleId="slostrnky">
    <w:name w:val="page number"/>
    <w:basedOn w:val="Standardnpsmoodstavce1"/>
    <w:unhideWhenUsed/>
    <w:rsid w:val="0046763F"/>
  </w:style>
  <w:style w:type="character" w:styleId="Hypertextovodkaz">
    <w:name w:val="Hyperlink"/>
    <w:uiPriority w:val="99"/>
    <w:unhideWhenUsed/>
    <w:rsid w:val="0046763F"/>
    <w:rPr>
      <w:color w:val="0000CC"/>
      <w:u w:val="single"/>
    </w:rPr>
  </w:style>
  <w:style w:type="character" w:styleId="Siln">
    <w:name w:val="Strong"/>
    <w:semiHidden/>
    <w:unhideWhenUsed/>
    <w:qFormat/>
    <w:rsid w:val="0046763F"/>
    <w:rPr>
      <w:b/>
      <w:bCs/>
    </w:rPr>
  </w:style>
  <w:style w:type="character" w:customStyle="1" w:styleId="EndnoteCharacters">
    <w:name w:val="Endnote Characters"/>
    <w:semiHidden/>
    <w:rsid w:val="0046763F"/>
    <w:rPr>
      <w:vertAlign w:val="superscript"/>
    </w:rPr>
  </w:style>
  <w:style w:type="character" w:styleId="Sledovanodkaz">
    <w:name w:val="FollowedHyperlink"/>
    <w:unhideWhenUsed/>
    <w:rsid w:val="0046763F"/>
    <w:rPr>
      <w:color w:val="800080"/>
      <w:u w:val="single"/>
    </w:rPr>
  </w:style>
  <w:style w:type="paragraph" w:styleId="Zkladntext">
    <w:name w:val="Body Text"/>
    <w:basedOn w:val="Normln"/>
    <w:unhideWhenUsed/>
    <w:rsid w:val="0046763F"/>
    <w:rPr>
      <w:sz w:val="22"/>
      <w:szCs w:val="20"/>
    </w:rPr>
  </w:style>
  <w:style w:type="paragraph" w:styleId="Seznam">
    <w:name w:val="List"/>
    <w:basedOn w:val="Zkladntext"/>
    <w:unhideWhenUsed/>
    <w:rsid w:val="0046763F"/>
    <w:rPr>
      <w:rFonts w:cs="Lohit Hindi"/>
    </w:rPr>
  </w:style>
  <w:style w:type="paragraph" w:customStyle="1" w:styleId="Index">
    <w:name w:val="Index"/>
    <w:basedOn w:val="Normln"/>
    <w:semiHidden/>
    <w:rsid w:val="0046763F"/>
    <w:pPr>
      <w:suppressLineNumbers/>
    </w:pPr>
    <w:rPr>
      <w:rFonts w:cs="Lohit Hindi"/>
    </w:rPr>
  </w:style>
  <w:style w:type="paragraph" w:styleId="Zhlav">
    <w:name w:val="header"/>
    <w:basedOn w:val="Normln"/>
    <w:unhideWhenUsed/>
    <w:rsid w:val="0046763F"/>
    <w:pPr>
      <w:tabs>
        <w:tab w:val="center" w:pos="4536"/>
        <w:tab w:val="right" w:pos="9072"/>
      </w:tabs>
    </w:pPr>
  </w:style>
  <w:style w:type="paragraph" w:styleId="Zpat">
    <w:name w:val="footer"/>
    <w:basedOn w:val="Normln"/>
    <w:unhideWhenUsed/>
    <w:rsid w:val="0046763F"/>
    <w:pPr>
      <w:tabs>
        <w:tab w:val="center" w:pos="4536"/>
        <w:tab w:val="right" w:pos="9072"/>
      </w:tabs>
      <w:jc w:val="center"/>
    </w:pPr>
  </w:style>
  <w:style w:type="paragraph" w:styleId="Zkladntextodsazen">
    <w:name w:val="Body Text Indent"/>
    <w:basedOn w:val="Normln"/>
    <w:unhideWhenUsed/>
    <w:rsid w:val="0046763F"/>
    <w:pPr>
      <w:spacing w:before="120"/>
      <w:ind w:firstLine="567"/>
    </w:pPr>
    <w:rPr>
      <w:sz w:val="20"/>
      <w:szCs w:val="20"/>
    </w:rPr>
  </w:style>
  <w:style w:type="paragraph" w:styleId="Nzev">
    <w:name w:val="Title"/>
    <w:basedOn w:val="Normln"/>
    <w:next w:val="Normln"/>
    <w:link w:val="NzevChar"/>
    <w:unhideWhenUsed/>
    <w:qFormat/>
    <w:rsid w:val="0046763F"/>
    <w:pPr>
      <w:jc w:val="center"/>
    </w:pPr>
    <w:rPr>
      <w:b/>
      <w:bCs/>
      <w:iCs/>
      <w:lang w:val="en-US"/>
    </w:rPr>
  </w:style>
  <w:style w:type="character" w:customStyle="1" w:styleId="NzevChar">
    <w:name w:val="Název Char"/>
    <w:link w:val="Nzev"/>
    <w:rsid w:val="004C5E57"/>
    <w:rPr>
      <w:b/>
      <w:bCs/>
      <w:iCs/>
      <w:sz w:val="24"/>
      <w:szCs w:val="24"/>
      <w:lang w:val="en-US" w:eastAsia="ar-SA"/>
    </w:rPr>
  </w:style>
  <w:style w:type="paragraph" w:styleId="Obsah1">
    <w:name w:val="toc 1"/>
    <w:basedOn w:val="Normln"/>
    <w:next w:val="Normln"/>
    <w:autoRedefine/>
    <w:uiPriority w:val="39"/>
    <w:rsid w:val="009A64BF"/>
    <w:pPr>
      <w:tabs>
        <w:tab w:val="left" w:pos="0"/>
        <w:tab w:val="right" w:leader="dot" w:pos="8477"/>
      </w:tabs>
      <w:spacing w:after="0"/>
    </w:pPr>
  </w:style>
  <w:style w:type="paragraph" w:styleId="Obsah2">
    <w:name w:val="toc 2"/>
    <w:basedOn w:val="Normln"/>
    <w:next w:val="Normln"/>
    <w:autoRedefine/>
    <w:uiPriority w:val="39"/>
    <w:rsid w:val="009A64BF"/>
    <w:pPr>
      <w:tabs>
        <w:tab w:val="left" w:pos="1503"/>
        <w:tab w:val="right" w:leader="dot" w:pos="8477"/>
      </w:tabs>
      <w:spacing w:after="0"/>
      <w:ind w:left="510"/>
    </w:pPr>
  </w:style>
  <w:style w:type="paragraph" w:styleId="Obsah3">
    <w:name w:val="toc 3"/>
    <w:basedOn w:val="Normln"/>
    <w:next w:val="Normln"/>
    <w:autoRedefine/>
    <w:uiPriority w:val="39"/>
    <w:rsid w:val="009A64BF"/>
    <w:pPr>
      <w:tabs>
        <w:tab w:val="left" w:pos="1871"/>
        <w:tab w:val="right" w:leader="dot" w:pos="8477"/>
      </w:tabs>
      <w:spacing w:after="0"/>
      <w:ind w:left="1021"/>
    </w:pPr>
  </w:style>
  <w:style w:type="paragraph" w:styleId="Textvysvtlivek">
    <w:name w:val="endnote text"/>
    <w:basedOn w:val="Normln"/>
    <w:semiHidden/>
    <w:rsid w:val="0046763F"/>
    <w:rPr>
      <w:sz w:val="20"/>
      <w:szCs w:val="20"/>
    </w:rPr>
  </w:style>
  <w:style w:type="paragraph" w:styleId="Obsah4">
    <w:name w:val="toc 4"/>
    <w:basedOn w:val="Index"/>
    <w:uiPriority w:val="39"/>
    <w:rsid w:val="00F223CF"/>
    <w:pPr>
      <w:tabs>
        <w:tab w:val="right" w:leader="dot" w:pos="9972"/>
      </w:tabs>
      <w:ind w:left="849"/>
    </w:pPr>
  </w:style>
  <w:style w:type="paragraph" w:styleId="Obsah5">
    <w:name w:val="toc 5"/>
    <w:basedOn w:val="Index"/>
    <w:semiHidden/>
    <w:rsid w:val="0046763F"/>
    <w:pPr>
      <w:tabs>
        <w:tab w:val="right" w:leader="dot" w:pos="9972"/>
      </w:tabs>
      <w:ind w:left="1132"/>
    </w:pPr>
  </w:style>
  <w:style w:type="paragraph" w:styleId="Obsah6">
    <w:name w:val="toc 6"/>
    <w:basedOn w:val="Index"/>
    <w:semiHidden/>
    <w:rsid w:val="0046763F"/>
    <w:pPr>
      <w:tabs>
        <w:tab w:val="right" w:leader="dot" w:pos="9972"/>
      </w:tabs>
      <w:ind w:left="1415"/>
    </w:pPr>
  </w:style>
  <w:style w:type="paragraph" w:styleId="Obsah7">
    <w:name w:val="toc 7"/>
    <w:basedOn w:val="Index"/>
    <w:semiHidden/>
    <w:rsid w:val="0046763F"/>
    <w:pPr>
      <w:tabs>
        <w:tab w:val="right" w:leader="dot" w:pos="9972"/>
      </w:tabs>
      <w:ind w:left="1698"/>
    </w:pPr>
  </w:style>
  <w:style w:type="paragraph" w:styleId="Obsah8">
    <w:name w:val="toc 8"/>
    <w:basedOn w:val="Index"/>
    <w:semiHidden/>
    <w:rsid w:val="0046763F"/>
    <w:pPr>
      <w:tabs>
        <w:tab w:val="right" w:leader="dot" w:pos="9972"/>
      </w:tabs>
      <w:ind w:left="1981"/>
    </w:pPr>
  </w:style>
  <w:style w:type="paragraph" w:styleId="Obsah9">
    <w:name w:val="toc 9"/>
    <w:basedOn w:val="Index"/>
    <w:semiHidden/>
    <w:rsid w:val="0046763F"/>
    <w:pPr>
      <w:tabs>
        <w:tab w:val="right" w:leader="dot" w:pos="9972"/>
      </w:tabs>
      <w:ind w:left="2264"/>
    </w:pPr>
  </w:style>
  <w:style w:type="paragraph" w:customStyle="1" w:styleId="Contents10">
    <w:name w:val="Contents 10"/>
    <w:basedOn w:val="Index"/>
    <w:semiHidden/>
    <w:rsid w:val="0046763F"/>
    <w:pPr>
      <w:tabs>
        <w:tab w:val="right" w:leader="dot" w:pos="9972"/>
      </w:tabs>
      <w:ind w:left="2547"/>
    </w:pPr>
  </w:style>
  <w:style w:type="paragraph" w:customStyle="1" w:styleId="Zkladntextodsazen21">
    <w:name w:val="Základní text odsazený 21"/>
    <w:basedOn w:val="Normln"/>
    <w:unhideWhenUsed/>
    <w:rsid w:val="0046763F"/>
    <w:pPr>
      <w:ind w:firstLine="567"/>
    </w:pPr>
    <w:rPr>
      <w:sz w:val="22"/>
    </w:rPr>
  </w:style>
  <w:style w:type="paragraph" w:customStyle="1" w:styleId="Popisobrzkatabulek">
    <w:name w:val="Popis obrázků a tabulek"/>
    <w:basedOn w:val="Normln"/>
    <w:qFormat/>
    <w:rsid w:val="00512F3B"/>
    <w:pPr>
      <w:spacing w:after="120"/>
    </w:pPr>
    <w:rPr>
      <w:sz w:val="22"/>
    </w:rPr>
  </w:style>
  <w:style w:type="table" w:styleId="Mkatabulky">
    <w:name w:val="Table Grid"/>
    <w:basedOn w:val="Normlntabulka"/>
    <w:rsid w:val="0072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unhideWhenUsed/>
    <w:qFormat/>
    <w:rsid w:val="00D54600"/>
    <w:pPr>
      <w:ind w:left="720"/>
      <w:contextualSpacing/>
    </w:pPr>
  </w:style>
  <w:style w:type="paragraph" w:customStyle="1" w:styleId="Textvtabulce">
    <w:name w:val="Text v tabulce"/>
    <w:basedOn w:val="Normln"/>
    <w:qFormat/>
    <w:rsid w:val="000E743F"/>
    <w:pPr>
      <w:spacing w:before="60" w:after="60" w:line="240" w:lineRule="auto"/>
      <w:jc w:val="left"/>
    </w:pPr>
    <w:rPr>
      <w:sz w:val="22"/>
    </w:rPr>
  </w:style>
  <w:style w:type="paragraph" w:customStyle="1" w:styleId="Uvodninadpisynecislovane">
    <w:name w:val="Uvodni nadpisy necislovane"/>
    <w:basedOn w:val="Nadpis1"/>
    <w:next w:val="Normln"/>
    <w:qFormat/>
    <w:rsid w:val="00364B12"/>
    <w:pPr>
      <w:numPr>
        <w:numId w:val="0"/>
      </w:numPr>
      <w:suppressAutoHyphens w:val="0"/>
      <w:spacing w:line="240" w:lineRule="auto"/>
      <w:jc w:val="left"/>
    </w:pPr>
  </w:style>
  <w:style w:type="paragraph" w:customStyle="1" w:styleId="Rovnice">
    <w:name w:val="Rovnice"/>
    <w:basedOn w:val="Normln"/>
    <w:qFormat/>
    <w:rsid w:val="00FD172F"/>
    <w:pPr>
      <w:tabs>
        <w:tab w:val="center" w:pos="4536"/>
        <w:tab w:val="right" w:pos="9072"/>
      </w:tabs>
    </w:pPr>
  </w:style>
  <w:style w:type="paragraph" w:customStyle="1" w:styleId="EndNoteBibliographyTitle">
    <w:name w:val="EndNote Bibliography Title"/>
    <w:basedOn w:val="Normln"/>
    <w:link w:val="EndNoteBibliographyTitleChar"/>
    <w:rsid w:val="00B03BF4"/>
    <w:pPr>
      <w:spacing w:after="0"/>
      <w:jc w:val="center"/>
    </w:pPr>
    <w:rPr>
      <w:noProof/>
    </w:rPr>
  </w:style>
  <w:style w:type="character" w:customStyle="1" w:styleId="EndNoteBibliographyTitleChar">
    <w:name w:val="EndNote Bibliography Title Char"/>
    <w:basedOn w:val="Standardnpsmoodstavce"/>
    <w:link w:val="EndNoteBibliographyTitle"/>
    <w:rsid w:val="00B03BF4"/>
    <w:rPr>
      <w:noProof/>
      <w:sz w:val="24"/>
      <w:szCs w:val="24"/>
      <w:lang w:eastAsia="ar-SA"/>
    </w:rPr>
  </w:style>
  <w:style w:type="paragraph" w:customStyle="1" w:styleId="EndNoteBibliography">
    <w:name w:val="EndNote Bibliography"/>
    <w:basedOn w:val="Normln"/>
    <w:link w:val="EndNoteBibliographyChar"/>
    <w:rsid w:val="00B03BF4"/>
    <w:pPr>
      <w:spacing w:line="240" w:lineRule="auto"/>
    </w:pPr>
    <w:rPr>
      <w:noProof/>
    </w:rPr>
  </w:style>
  <w:style w:type="character" w:customStyle="1" w:styleId="EndNoteBibliographyChar">
    <w:name w:val="EndNote Bibliography Char"/>
    <w:basedOn w:val="Standardnpsmoodstavce"/>
    <w:link w:val="EndNoteBibliography"/>
    <w:rsid w:val="00B03BF4"/>
    <w:rPr>
      <w:noProof/>
      <w:sz w:val="24"/>
      <w:szCs w:val="24"/>
      <w:lang w:eastAsia="ar-SA"/>
    </w:rPr>
  </w:style>
  <w:style w:type="paragraph" w:customStyle="1" w:styleId="Seznamsymbol">
    <w:name w:val="Seznam symbolů"/>
    <w:basedOn w:val="Normln"/>
    <w:qFormat/>
    <w:rsid w:val="00142FE6"/>
    <w:pPr>
      <w:spacing w:after="0" w:line="240" w:lineRule="auto"/>
    </w:pPr>
  </w:style>
  <w:style w:type="paragraph" w:styleId="Titulek">
    <w:name w:val="caption"/>
    <w:basedOn w:val="Normln"/>
    <w:next w:val="Normln"/>
    <w:qFormat/>
    <w:rsid w:val="00DD47E6"/>
    <w:pPr>
      <w:spacing w:line="240" w:lineRule="auto"/>
    </w:pPr>
    <w:rPr>
      <w:bCs/>
      <w:sz w:val="22"/>
      <w:szCs w:val="18"/>
    </w:rPr>
  </w:style>
  <w:style w:type="paragraph" w:styleId="Seznamobrzk">
    <w:name w:val="table of figures"/>
    <w:basedOn w:val="Normln"/>
    <w:next w:val="Normln"/>
    <w:uiPriority w:val="99"/>
    <w:unhideWhenUsed/>
    <w:rsid w:val="00DD47E6"/>
    <w:pPr>
      <w:spacing w:after="0"/>
    </w:pPr>
  </w:style>
  <w:style w:type="paragraph" w:customStyle="1" w:styleId="Nadpis1neslovan">
    <w:name w:val="Nadpis 1 nečíslovaný"/>
    <w:basedOn w:val="Nadpis1"/>
    <w:qFormat/>
    <w:rsid w:val="00BF15F7"/>
    <w:pPr>
      <w:pageBreakBefore/>
      <w:numPr>
        <w:numId w:val="0"/>
      </w:numPr>
      <w:tabs>
        <w:tab w:val="left" w:pos="432"/>
      </w:tabs>
    </w:pPr>
  </w:style>
  <w:style w:type="character" w:styleId="Odkaznakoment">
    <w:name w:val="annotation reference"/>
    <w:basedOn w:val="Standardnpsmoodstavce"/>
    <w:semiHidden/>
    <w:unhideWhenUsed/>
    <w:rsid w:val="0063607E"/>
    <w:rPr>
      <w:sz w:val="16"/>
      <w:szCs w:val="16"/>
    </w:rPr>
  </w:style>
  <w:style w:type="paragraph" w:styleId="Textkomente">
    <w:name w:val="annotation text"/>
    <w:basedOn w:val="Normln"/>
    <w:link w:val="TextkomenteChar"/>
    <w:semiHidden/>
    <w:unhideWhenUsed/>
    <w:rsid w:val="0063607E"/>
    <w:pPr>
      <w:spacing w:line="240" w:lineRule="auto"/>
    </w:pPr>
    <w:rPr>
      <w:sz w:val="20"/>
      <w:szCs w:val="20"/>
    </w:rPr>
  </w:style>
  <w:style w:type="character" w:customStyle="1" w:styleId="TextkomenteChar">
    <w:name w:val="Text komentáře Char"/>
    <w:basedOn w:val="Standardnpsmoodstavce"/>
    <w:link w:val="Textkomente"/>
    <w:semiHidden/>
    <w:rsid w:val="0063607E"/>
    <w:rPr>
      <w:lang w:eastAsia="ar-SA"/>
    </w:rPr>
  </w:style>
  <w:style w:type="paragraph" w:styleId="Pedmtkomente">
    <w:name w:val="annotation subject"/>
    <w:basedOn w:val="Textkomente"/>
    <w:next w:val="Textkomente"/>
    <w:link w:val="PedmtkomenteChar"/>
    <w:rsid w:val="0063607E"/>
    <w:rPr>
      <w:b/>
      <w:bCs/>
    </w:rPr>
  </w:style>
  <w:style w:type="character" w:customStyle="1" w:styleId="PedmtkomenteChar">
    <w:name w:val="Předmět komentáře Char"/>
    <w:basedOn w:val="TextkomenteChar"/>
    <w:link w:val="Pedmtkomente"/>
    <w:rsid w:val="0063607E"/>
    <w:rPr>
      <w:b/>
      <w:bCs/>
      <w:lang w:eastAsia="ar-SA"/>
    </w:rPr>
  </w:style>
  <w:style w:type="paragraph" w:styleId="Revize">
    <w:name w:val="Revision"/>
    <w:hidden/>
    <w:uiPriority w:val="99"/>
    <w:semiHidden/>
    <w:rsid w:val="00A459F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73489">
      <w:bodyDiv w:val="1"/>
      <w:marLeft w:val="0"/>
      <w:marRight w:val="0"/>
      <w:marTop w:val="0"/>
      <w:marBottom w:val="0"/>
      <w:divBdr>
        <w:top w:val="none" w:sz="0" w:space="0" w:color="auto"/>
        <w:left w:val="none" w:sz="0" w:space="0" w:color="auto"/>
        <w:bottom w:val="none" w:sz="0" w:space="0" w:color="auto"/>
        <w:right w:val="none" w:sz="0" w:space="0" w:color="auto"/>
      </w:divBdr>
    </w:div>
    <w:div w:id="407114263">
      <w:bodyDiv w:val="1"/>
      <w:marLeft w:val="0"/>
      <w:marRight w:val="0"/>
      <w:marTop w:val="0"/>
      <w:marBottom w:val="0"/>
      <w:divBdr>
        <w:top w:val="none" w:sz="0" w:space="0" w:color="auto"/>
        <w:left w:val="none" w:sz="0" w:space="0" w:color="auto"/>
        <w:bottom w:val="none" w:sz="0" w:space="0" w:color="auto"/>
        <w:right w:val="none" w:sz="0" w:space="0" w:color="auto"/>
      </w:divBdr>
    </w:div>
    <w:div w:id="9070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yperlink" Target="http://dx.doi.org/10.1021/bk-2006-STYG.ch014" TargetMode="Externa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yperlink" Target="http://pubs.acs.org/doi/abs/10.1021/bk-2006-STYG.ch014" TargetMode="Externa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hyperlink" Target="http://pubs.rsc.org/en/Content/eBook/978-0-85404-433-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yperlink" Target="https://www.chemtk.cz/cs/82942-endnote" TargetMode="External"/><Relationship Id="rId45" Type="http://schemas.openxmlformats.org/officeDocument/2006/relationships/hyperlink" Target="http://pubs.acs.org/isbn/9780841239999" TargetMode="External"/><Relationship Id="rId53" Type="http://schemas.openxmlformats.org/officeDocument/2006/relationships/image" Target="media/image4.jpe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yperlink" Target="http://cassi.cas.org/" TargetMode="External"/><Relationship Id="rId48" Type="http://schemas.openxmlformats.org/officeDocument/2006/relationships/header" Target="header17.xml"/><Relationship Id="rId56" Type="http://schemas.openxmlformats.org/officeDocument/2006/relationships/hyperlink" Target="http://goldbook.iupac.org" TargetMode="Externa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yperlink" Target="http://cassi.cas.org" TargetMode="External"/><Relationship Id="rId46" Type="http://schemas.openxmlformats.org/officeDocument/2006/relationships/image" Target="media/image3.png"/><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yperlink" Target="http://vydavatelstvi.vscht.cz/apps/uid_ea-002/" TargetMode="External"/><Relationship Id="rId54" Type="http://schemas.openxmlformats.org/officeDocument/2006/relationships/hyperlink" Target="http://www.chemicke-listy.cz/docs/full/2005_04_250-257.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16.xml"/><Relationship Id="rId57" Type="http://schemas.openxmlformats.org/officeDocument/2006/relationships/hyperlink" Target="http://dx.doi.org/10.1021/bk-2006-STYG.ch010" TargetMode="Externa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footer" Target="footer1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CD5F-B7BC-4BE3-9A0D-E249C7DD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4100</Words>
  <Characters>24194</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28238</CharactersWithSpaces>
  <SharedDoc>false</SharedDoc>
  <HLinks>
    <vt:vector size="6" baseType="variant">
      <vt:variant>
        <vt:i4>8060965</vt:i4>
      </vt:variant>
      <vt:variant>
        <vt:i4>39</vt:i4>
      </vt:variant>
      <vt:variant>
        <vt:i4>0</vt:i4>
      </vt:variant>
      <vt:variant>
        <vt:i4>5</vt:i4>
      </vt:variant>
      <vt:variant>
        <vt:lpwstr>http://www.typo.cz/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 Jan</dc:creator>
  <cp:lastModifiedBy>Kriz Jan</cp:lastModifiedBy>
  <cp:revision>3</cp:revision>
  <dcterms:created xsi:type="dcterms:W3CDTF">2024-07-02T13:44:00Z</dcterms:created>
  <dcterms:modified xsi:type="dcterms:W3CDTF">2024-07-02T13:44:00Z</dcterms:modified>
</cp:coreProperties>
</file>